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C7" w:rsidRPr="00AF3BC7" w:rsidRDefault="00AF3BC7" w:rsidP="00AF3BC7">
      <w:pPr>
        <w:snapToGrid w:val="0"/>
        <w:jc w:val="center"/>
        <w:rPr>
          <w:rFonts w:eastAsia="新細明體"/>
          <w:sz w:val="20"/>
          <w:lang w:eastAsia="zh-TW"/>
        </w:rPr>
      </w:pPr>
      <w:r w:rsidRPr="00AF3BC7">
        <w:rPr>
          <w:rFonts w:ascii="標楷體" w:eastAsia="標楷體" w:hAnsi="標楷體" w:hint="eastAsia"/>
          <w:b/>
          <w:sz w:val="40"/>
          <w:szCs w:val="24"/>
        </w:rPr>
        <w:t>會員繳費通知單</w:t>
      </w:r>
    </w:p>
    <w:p w:rsidR="00AF3BC7" w:rsidRPr="00AF3BC7" w:rsidRDefault="00AF3BC7" w:rsidP="00C00D6C">
      <w:pPr>
        <w:snapToGrid w:val="0"/>
        <w:spacing w:line="320" w:lineRule="exact"/>
        <w:jc w:val="left"/>
        <w:rPr>
          <w:rFonts w:eastAsia="新細明體"/>
          <w:b/>
          <w:i/>
          <w:color w:val="FF33CC"/>
          <w:sz w:val="28"/>
          <w:szCs w:val="28"/>
          <w:lang w:eastAsia="zh-TW"/>
        </w:rPr>
      </w:pPr>
      <w:r w:rsidRPr="00AF3BC7">
        <w:rPr>
          <w:rFonts w:eastAsia="新細明體" w:hint="eastAsia"/>
          <w:b/>
          <w:i/>
          <w:color w:val="FF33CC"/>
          <w:sz w:val="28"/>
          <w:szCs w:val="28"/>
          <w:lang w:eastAsia="zh-TW"/>
        </w:rPr>
        <w:t xml:space="preserve"> </w:t>
      </w:r>
    </w:p>
    <w:p w:rsidR="00A419A8" w:rsidRDefault="00A419A8" w:rsidP="00DE738A">
      <w:pPr>
        <w:spacing w:line="320" w:lineRule="exact"/>
        <w:rPr>
          <w:rFonts w:eastAsia="標楷體" w:hAnsi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>一</w:t>
      </w:r>
      <w:r w:rsidRPr="00AF3BC7">
        <w:rPr>
          <w:rFonts w:eastAsia="標楷體" w:hAnsi="標楷體"/>
          <w:sz w:val="24"/>
          <w:szCs w:val="24"/>
        </w:rPr>
        <w:t>、</w:t>
      </w:r>
      <w:r w:rsidR="00AF3BC7" w:rsidRPr="00A419A8">
        <w:rPr>
          <w:rFonts w:eastAsia="標楷體" w:hAnsi="標楷體"/>
          <w:sz w:val="24"/>
          <w:szCs w:val="24"/>
        </w:rPr>
        <w:t>感謝</w:t>
      </w:r>
      <w:r w:rsidR="00AF3BC7" w:rsidRPr="00A419A8">
        <w:rPr>
          <w:rFonts w:eastAsia="標楷體" w:hAnsi="標楷體" w:hint="eastAsia"/>
          <w:sz w:val="24"/>
          <w:szCs w:val="24"/>
          <w:lang w:eastAsia="zh-TW"/>
        </w:rPr>
        <w:t>會員朋友</w:t>
      </w:r>
      <w:r w:rsidR="00AF3BC7" w:rsidRPr="00A419A8">
        <w:rPr>
          <w:rFonts w:eastAsia="標楷體" w:hAnsi="標楷體"/>
          <w:sz w:val="24"/>
          <w:szCs w:val="24"/>
        </w:rPr>
        <w:t>長期以來對於本</w:t>
      </w:r>
      <w:r w:rsidR="00AF3BC7" w:rsidRPr="00A419A8">
        <w:rPr>
          <w:rFonts w:eastAsia="標楷體" w:hAnsi="標楷體" w:hint="eastAsia"/>
          <w:sz w:val="24"/>
          <w:szCs w:val="24"/>
          <w:lang w:eastAsia="zh-TW"/>
        </w:rPr>
        <w:t>協</w:t>
      </w:r>
      <w:r w:rsidR="00AF3BC7" w:rsidRPr="00A419A8">
        <w:rPr>
          <w:rFonts w:eastAsia="標楷體" w:hAnsi="標楷體"/>
          <w:sz w:val="24"/>
          <w:szCs w:val="24"/>
        </w:rPr>
        <w:t>會的愛護與支持，會務的推動有賴會員們的積極參與，為</w:t>
      </w:r>
    </w:p>
    <w:p w:rsidR="00A419A8" w:rsidRPr="00A419A8" w:rsidRDefault="00A419A8" w:rsidP="00DE738A">
      <w:pPr>
        <w:spacing w:line="320" w:lineRule="exact"/>
        <w:rPr>
          <w:rFonts w:eastAsia="標楷體" w:hAnsi="標楷體"/>
          <w:color w:val="0000FF"/>
          <w:sz w:val="24"/>
          <w:szCs w:val="24"/>
          <w:u w:val="single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 xml:space="preserve">    </w:t>
      </w:r>
      <w:r w:rsidRPr="00A419A8">
        <w:rPr>
          <w:rFonts w:eastAsia="標楷體" w:hAnsi="標楷體" w:hint="eastAsia"/>
          <w:sz w:val="24"/>
          <w:szCs w:val="24"/>
          <w:lang w:eastAsia="zh-TW"/>
        </w:rPr>
        <w:t>衛浴文化</w:t>
      </w:r>
      <w:r w:rsidRPr="00A419A8">
        <w:rPr>
          <w:rFonts w:eastAsia="標楷體" w:hAnsi="標楷體"/>
          <w:sz w:val="24"/>
          <w:szCs w:val="24"/>
        </w:rPr>
        <w:t>爭取更多的福祉，並提供更好的服務品質，</w:t>
      </w:r>
      <w:r w:rsidRPr="00A419A8">
        <w:rPr>
          <w:rFonts w:eastAsia="標楷體" w:hAnsi="標楷體" w:hint="eastAsia"/>
          <w:sz w:val="24"/>
          <w:szCs w:val="24"/>
          <w:lang w:eastAsia="zh-TW"/>
        </w:rPr>
        <w:t>協</w:t>
      </w:r>
      <w:r w:rsidRPr="00A419A8">
        <w:rPr>
          <w:rFonts w:eastAsia="標楷體" w:hAnsi="標楷體"/>
          <w:sz w:val="24"/>
          <w:szCs w:val="24"/>
        </w:rPr>
        <w:t>會提醒您：</w:t>
      </w:r>
      <w:r w:rsidRPr="00A419A8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Pr="00A419A8">
        <w:rPr>
          <w:rFonts w:eastAsia="標楷體" w:hAnsi="標楷體" w:hint="eastAsia"/>
          <w:color w:val="0000FF"/>
          <w:sz w:val="24"/>
          <w:szCs w:val="24"/>
          <w:u w:val="single"/>
        </w:rPr>
        <w:t>請您別忘了於近期內</w:t>
      </w:r>
    </w:p>
    <w:p w:rsidR="00A419A8" w:rsidRDefault="00A419A8" w:rsidP="00DE738A">
      <w:pPr>
        <w:pStyle w:val="af"/>
        <w:spacing w:line="320" w:lineRule="exact"/>
        <w:ind w:leftChars="0" w:left="450"/>
        <w:rPr>
          <w:rFonts w:eastAsia="標楷體" w:hAnsi="標楷體"/>
          <w:color w:val="0000FF"/>
          <w:sz w:val="24"/>
          <w:szCs w:val="24"/>
          <w:u w:val="single"/>
          <w:lang w:eastAsia="zh-TW"/>
        </w:rPr>
      </w:pPr>
      <w:r w:rsidRPr="00C00D6C">
        <w:rPr>
          <w:rFonts w:eastAsia="標楷體" w:hAnsi="標楷體" w:hint="eastAsia"/>
          <w:color w:val="0000FF"/>
          <w:sz w:val="24"/>
          <w:szCs w:val="24"/>
          <w:u w:val="single"/>
        </w:rPr>
        <w:t>繳交</w:t>
      </w:r>
      <w:bookmarkStart w:id="0" w:name="_GoBack"/>
      <w:bookmarkEnd w:id="0"/>
      <w:r w:rsidRPr="00C00D6C">
        <w:rPr>
          <w:rFonts w:eastAsia="標楷體" w:hAnsi="標楷體" w:hint="eastAsia"/>
          <w:color w:val="0000FF"/>
          <w:sz w:val="24"/>
          <w:szCs w:val="24"/>
          <w:u w:val="single"/>
        </w:rPr>
        <w:t>201</w:t>
      </w:r>
      <w:r w:rsidRPr="00C00D6C">
        <w:rPr>
          <w:rFonts w:eastAsia="標楷體" w:hAnsi="標楷體" w:hint="eastAsia"/>
          <w:color w:val="0000FF"/>
          <w:sz w:val="24"/>
          <w:szCs w:val="24"/>
          <w:u w:val="single"/>
          <w:lang w:eastAsia="zh-TW"/>
        </w:rPr>
        <w:t>9</w:t>
      </w:r>
      <w:r w:rsidRPr="00C00D6C">
        <w:rPr>
          <w:rFonts w:eastAsia="標楷體" w:hAnsi="標楷體" w:hint="eastAsia"/>
          <w:color w:val="0000FF"/>
          <w:sz w:val="24"/>
          <w:szCs w:val="24"/>
          <w:u w:val="single"/>
        </w:rPr>
        <w:t>年度之常年會費，感謝您！</w:t>
      </w:r>
    </w:p>
    <w:p w:rsidR="00DE738A" w:rsidRPr="00C00D6C" w:rsidRDefault="00DE738A" w:rsidP="00A419A8">
      <w:pPr>
        <w:pStyle w:val="af"/>
        <w:spacing w:line="360" w:lineRule="exact"/>
        <w:ind w:leftChars="0" w:left="450"/>
        <w:rPr>
          <w:rFonts w:eastAsia="標楷體"/>
          <w:color w:val="0000FF"/>
          <w:sz w:val="24"/>
          <w:szCs w:val="24"/>
          <w:u w:val="single"/>
          <w:lang w:eastAsia="zh-TW"/>
        </w:rPr>
      </w:pPr>
    </w:p>
    <w:p w:rsidR="00C00D6C" w:rsidRDefault="00AF3BC7" w:rsidP="00DE738A">
      <w:pPr>
        <w:spacing w:beforeLines="50" w:before="156" w:line="200" w:lineRule="exact"/>
        <w:rPr>
          <w:rFonts w:eastAsia="標楷體" w:hAnsi="標楷體"/>
          <w:sz w:val="24"/>
          <w:szCs w:val="24"/>
          <w:lang w:eastAsia="zh-TW"/>
        </w:rPr>
      </w:pPr>
      <w:r w:rsidRPr="00AF3BC7">
        <w:rPr>
          <w:rFonts w:eastAsia="標楷體" w:hAnsi="標楷體"/>
          <w:sz w:val="24"/>
          <w:szCs w:val="24"/>
        </w:rPr>
        <w:t>二、為維護您的會員權益，提醒您：根據</w:t>
      </w:r>
      <w:r w:rsidRPr="00AF3BC7">
        <w:rPr>
          <w:rFonts w:ascii="標楷體" w:eastAsia="標楷體" w:hAnsi="標楷體" w:hint="eastAsia"/>
          <w:sz w:val="24"/>
          <w:szCs w:val="24"/>
        </w:rPr>
        <w:t>台灣</w:t>
      </w:r>
      <w:r w:rsidRPr="00AF3BC7">
        <w:rPr>
          <w:rFonts w:ascii="標楷體" w:eastAsia="標楷體" w:hAnsi="標楷體" w:hint="eastAsia"/>
          <w:sz w:val="24"/>
          <w:szCs w:val="24"/>
          <w:lang w:eastAsia="zh-TW"/>
        </w:rPr>
        <w:t>衛浴文化協會</w:t>
      </w:r>
      <w:r w:rsidRPr="00AF3BC7">
        <w:rPr>
          <w:rFonts w:eastAsia="標楷體" w:hAnsi="標楷體"/>
          <w:sz w:val="24"/>
          <w:szCs w:val="24"/>
        </w:rPr>
        <w:t>章程第八條，會員</w:t>
      </w:r>
      <w:r w:rsidRPr="00AF3BC7">
        <w:rPr>
          <w:rFonts w:eastAsia="標楷體"/>
          <w:sz w:val="24"/>
          <w:szCs w:val="24"/>
        </w:rPr>
        <w:t>(</w:t>
      </w:r>
      <w:r w:rsidRPr="00AF3BC7">
        <w:rPr>
          <w:rFonts w:eastAsia="標楷體" w:hAnsi="標楷體"/>
          <w:sz w:val="24"/>
          <w:szCs w:val="24"/>
        </w:rPr>
        <w:t>會員代表</w:t>
      </w:r>
      <w:r w:rsidRPr="00AF3BC7">
        <w:rPr>
          <w:rFonts w:eastAsia="標楷體"/>
          <w:sz w:val="24"/>
          <w:szCs w:val="24"/>
        </w:rPr>
        <w:t>)</w:t>
      </w:r>
      <w:r w:rsidRPr="00AF3BC7">
        <w:rPr>
          <w:rFonts w:eastAsia="標楷體" w:hAnsi="標楷體"/>
          <w:sz w:val="24"/>
          <w:szCs w:val="24"/>
        </w:rPr>
        <w:t>有表</w:t>
      </w:r>
    </w:p>
    <w:p w:rsidR="00A419A8" w:rsidRDefault="00A419A8" w:rsidP="00DE738A">
      <w:pPr>
        <w:spacing w:beforeLines="50" w:before="156" w:line="200" w:lineRule="exact"/>
        <w:ind w:left="468" w:hangingChars="195" w:hanging="468"/>
        <w:rPr>
          <w:rFonts w:eastAsia="標楷體" w:hAnsi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 xml:space="preserve">    </w:t>
      </w:r>
      <w:r w:rsidR="00AF3BC7" w:rsidRPr="00AF3BC7">
        <w:rPr>
          <w:rFonts w:eastAsia="標楷體" w:hAnsi="標楷體"/>
          <w:sz w:val="24"/>
          <w:szCs w:val="24"/>
        </w:rPr>
        <w:t>決權、選舉權、被選舉權與罷免權；第九條</w:t>
      </w:r>
      <w:r w:rsidR="006E4464">
        <w:rPr>
          <w:rFonts w:eastAsia="標楷體" w:hAnsi="標楷體"/>
          <w:sz w:val="24"/>
          <w:szCs w:val="24"/>
        </w:rPr>
        <w:t>中表示：會員有遵守本會章程、決議及繳納會</w:t>
      </w:r>
    </w:p>
    <w:p w:rsidR="00A419A8" w:rsidRDefault="00A419A8" w:rsidP="00DE738A">
      <w:pPr>
        <w:spacing w:beforeLines="50" w:before="156" w:line="200" w:lineRule="exact"/>
        <w:ind w:left="468" w:hangingChars="195" w:hanging="468"/>
        <w:rPr>
          <w:rFonts w:eastAsia="標楷體" w:hAnsi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 xml:space="preserve">    </w:t>
      </w:r>
      <w:r w:rsidR="006E4464">
        <w:rPr>
          <w:rFonts w:eastAsia="標楷體" w:hAnsi="標楷體"/>
          <w:sz w:val="24"/>
          <w:szCs w:val="24"/>
        </w:rPr>
        <w:t>費之</w:t>
      </w:r>
      <w:r>
        <w:rPr>
          <w:rFonts w:eastAsia="標楷體" w:hAnsi="標楷體"/>
          <w:sz w:val="24"/>
          <w:szCs w:val="24"/>
        </w:rPr>
        <w:t>義務。</w:t>
      </w:r>
      <w:r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eastAsia="標楷體" w:hAnsi="標楷體"/>
          <w:sz w:val="24"/>
          <w:szCs w:val="24"/>
        </w:rPr>
        <w:t>會員如果</w:t>
      </w:r>
      <w:r>
        <w:rPr>
          <w:rFonts w:eastAsia="標楷體" w:hAnsi="標楷體" w:hint="eastAsia"/>
          <w:sz w:val="24"/>
          <w:szCs w:val="24"/>
          <w:lang w:eastAsia="zh-TW"/>
        </w:rPr>
        <w:t>連續兩年</w:t>
      </w:r>
      <w:r>
        <w:rPr>
          <w:rFonts w:eastAsia="標楷體" w:hAnsi="標楷體"/>
          <w:sz w:val="24"/>
          <w:szCs w:val="24"/>
        </w:rPr>
        <w:t>未繳納會費</w:t>
      </w:r>
      <w:r>
        <w:rPr>
          <w:rFonts w:eastAsia="標楷體" w:hAnsi="標楷體" w:hint="eastAsia"/>
          <w:sz w:val="24"/>
          <w:szCs w:val="24"/>
          <w:lang w:eastAsia="zh-TW"/>
        </w:rPr>
        <w:t>者</w:t>
      </w:r>
      <w:r>
        <w:rPr>
          <w:rFonts w:eastAsia="標楷體" w:hAnsi="標楷體"/>
          <w:sz w:val="24"/>
          <w:szCs w:val="24"/>
        </w:rPr>
        <w:t>，將</w:t>
      </w:r>
      <w:r>
        <w:rPr>
          <w:rFonts w:eastAsia="標楷體" w:hAnsi="標楷體" w:hint="eastAsia"/>
          <w:sz w:val="24"/>
          <w:szCs w:val="24"/>
          <w:lang w:eastAsia="zh-TW"/>
        </w:rPr>
        <w:t>視為停止享有會員權益</w:t>
      </w:r>
      <w:r w:rsidRPr="00AF3BC7">
        <w:rPr>
          <w:rFonts w:eastAsia="標楷體" w:hAnsi="標楷體"/>
          <w:sz w:val="24"/>
          <w:szCs w:val="24"/>
        </w:rPr>
        <w:t>。</w:t>
      </w:r>
      <w:r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Pr="00AF3BC7">
        <w:rPr>
          <w:rFonts w:eastAsia="標楷體" w:hAnsi="標楷體"/>
          <w:sz w:val="24"/>
          <w:szCs w:val="24"/>
        </w:rPr>
        <w:t>因此務必儘速</w:t>
      </w:r>
    </w:p>
    <w:p w:rsidR="00A419A8" w:rsidRDefault="00A419A8" w:rsidP="00DE738A">
      <w:pPr>
        <w:spacing w:beforeLines="50" w:before="156" w:line="200" w:lineRule="exact"/>
        <w:ind w:left="468" w:hangingChars="195" w:hanging="468"/>
        <w:rPr>
          <w:rFonts w:eastAsia="標楷體" w:hAnsi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 xml:space="preserve">    </w:t>
      </w:r>
      <w:r w:rsidRPr="00AF3BC7">
        <w:rPr>
          <w:rFonts w:eastAsia="標楷體" w:hAnsi="標楷體"/>
          <w:sz w:val="24"/>
          <w:szCs w:val="24"/>
        </w:rPr>
        <w:t>繳交</w:t>
      </w:r>
      <w:r w:rsidRPr="00AF3BC7">
        <w:rPr>
          <w:rFonts w:eastAsia="標楷體" w:hAnsi="標楷體" w:hint="eastAsia"/>
          <w:sz w:val="24"/>
          <w:szCs w:val="24"/>
        </w:rPr>
        <w:t>常年</w:t>
      </w:r>
      <w:r>
        <w:rPr>
          <w:rFonts w:eastAsia="標楷體" w:hAnsi="標楷體"/>
          <w:sz w:val="24"/>
          <w:szCs w:val="24"/>
        </w:rPr>
        <w:t>會費，以維持會員個人或團體之權益，便於參與</w:t>
      </w:r>
      <w:r>
        <w:rPr>
          <w:rFonts w:eastAsia="標楷體" w:hAnsi="標楷體" w:hint="eastAsia"/>
          <w:sz w:val="24"/>
          <w:szCs w:val="24"/>
          <w:lang w:eastAsia="zh-TW"/>
        </w:rPr>
        <w:t>協</w:t>
      </w:r>
      <w:r w:rsidRPr="00AF3BC7">
        <w:rPr>
          <w:rFonts w:eastAsia="標楷體" w:hAnsi="標楷體"/>
          <w:sz w:val="24"/>
          <w:szCs w:val="24"/>
        </w:rPr>
        <w:t>會的運作及經營。</w:t>
      </w:r>
    </w:p>
    <w:p w:rsidR="00DE738A" w:rsidRPr="00AF3BC7" w:rsidRDefault="00DE738A" w:rsidP="00A419A8">
      <w:pPr>
        <w:spacing w:beforeLines="50" w:before="156" w:line="240" w:lineRule="exact"/>
        <w:ind w:left="468" w:hangingChars="195" w:hanging="468"/>
        <w:rPr>
          <w:rFonts w:eastAsia="標楷體"/>
          <w:sz w:val="24"/>
          <w:szCs w:val="24"/>
          <w:lang w:eastAsia="zh-TW"/>
        </w:rPr>
      </w:pPr>
    </w:p>
    <w:p w:rsidR="006E4464" w:rsidRDefault="00AF3BC7" w:rsidP="00DE738A">
      <w:pPr>
        <w:spacing w:beforeLines="50" w:before="156" w:line="200" w:lineRule="exact"/>
        <w:rPr>
          <w:rFonts w:eastAsia="標楷體" w:hAnsi="標楷體"/>
          <w:sz w:val="24"/>
          <w:szCs w:val="24"/>
          <w:lang w:eastAsia="zh-TW"/>
        </w:rPr>
      </w:pPr>
      <w:r w:rsidRPr="00AF3BC7">
        <w:rPr>
          <w:rFonts w:eastAsia="標楷體" w:hAnsi="標楷體"/>
          <w:sz w:val="24"/>
          <w:szCs w:val="24"/>
        </w:rPr>
        <w:t>三、年度常年會費，</w:t>
      </w:r>
      <w:r w:rsidRPr="00AF3BC7">
        <w:rPr>
          <w:rFonts w:eastAsia="標楷體" w:hAnsi="標楷體" w:hint="eastAsia"/>
          <w:sz w:val="24"/>
          <w:szCs w:val="24"/>
          <w:lang w:eastAsia="zh-TW"/>
        </w:rPr>
        <w:t>學生</w:t>
      </w:r>
      <w:r w:rsidRPr="00AF3BC7">
        <w:rPr>
          <w:rFonts w:eastAsia="標楷體" w:hAnsi="標楷體"/>
          <w:sz w:val="24"/>
          <w:szCs w:val="24"/>
        </w:rPr>
        <w:t>會員為新台幣</w:t>
      </w:r>
      <w:r w:rsidRPr="00AF3BC7">
        <w:rPr>
          <w:rFonts w:eastAsia="標楷體" w:hint="eastAsia"/>
          <w:sz w:val="24"/>
          <w:szCs w:val="24"/>
          <w:lang w:eastAsia="zh-TW"/>
        </w:rPr>
        <w:t>2</w:t>
      </w:r>
      <w:r w:rsidRPr="00AF3BC7">
        <w:rPr>
          <w:rFonts w:eastAsia="標楷體"/>
          <w:sz w:val="24"/>
          <w:szCs w:val="24"/>
        </w:rPr>
        <w:t>00</w:t>
      </w:r>
      <w:r w:rsidRPr="00AF3BC7">
        <w:rPr>
          <w:rFonts w:eastAsia="標楷體" w:hAnsi="標楷體"/>
          <w:sz w:val="24"/>
          <w:szCs w:val="24"/>
        </w:rPr>
        <w:t>元，個人會員為新台幣</w:t>
      </w:r>
      <w:r w:rsidRPr="00AF3BC7">
        <w:rPr>
          <w:rFonts w:eastAsia="標楷體" w:hint="eastAsia"/>
          <w:sz w:val="24"/>
          <w:szCs w:val="24"/>
          <w:lang w:eastAsia="zh-TW"/>
        </w:rPr>
        <w:t>2,</w:t>
      </w:r>
      <w:r w:rsidRPr="00AF3BC7">
        <w:rPr>
          <w:rFonts w:eastAsia="標楷體"/>
          <w:sz w:val="24"/>
          <w:szCs w:val="24"/>
        </w:rPr>
        <w:t>000</w:t>
      </w:r>
      <w:r w:rsidRPr="00AF3BC7">
        <w:rPr>
          <w:rFonts w:eastAsia="標楷體" w:hAnsi="標楷體"/>
          <w:sz w:val="24"/>
          <w:szCs w:val="24"/>
        </w:rPr>
        <w:t>元，團體會員為</w:t>
      </w:r>
    </w:p>
    <w:p w:rsidR="00C00D6C" w:rsidRDefault="00C00D6C" w:rsidP="00DE738A">
      <w:pPr>
        <w:spacing w:beforeLines="50" w:before="156" w:line="200" w:lineRule="exact"/>
        <w:ind w:left="1140" w:hangingChars="475" w:hanging="1140"/>
        <w:rPr>
          <w:rFonts w:eastAsia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 xml:space="preserve">    </w:t>
      </w:r>
      <w:r w:rsidR="00AF3BC7" w:rsidRPr="00AF3BC7">
        <w:rPr>
          <w:rFonts w:eastAsia="標楷體" w:hAnsi="標楷體"/>
          <w:sz w:val="24"/>
          <w:szCs w:val="24"/>
        </w:rPr>
        <w:t>新台幣</w:t>
      </w:r>
      <w:r w:rsidR="006E4464" w:rsidRPr="00AF3BC7">
        <w:rPr>
          <w:rFonts w:eastAsia="標楷體"/>
          <w:sz w:val="24"/>
          <w:szCs w:val="24"/>
        </w:rPr>
        <w:t>10</w:t>
      </w:r>
      <w:r w:rsidR="006E4464" w:rsidRPr="00AF3BC7">
        <w:rPr>
          <w:rFonts w:eastAsia="標楷體" w:hint="eastAsia"/>
          <w:sz w:val="24"/>
          <w:szCs w:val="24"/>
          <w:lang w:eastAsia="zh-TW"/>
        </w:rPr>
        <w:t>,</w:t>
      </w:r>
      <w:r w:rsidR="006E4464" w:rsidRPr="00AF3BC7">
        <w:rPr>
          <w:rFonts w:eastAsia="標楷體"/>
          <w:sz w:val="24"/>
          <w:szCs w:val="24"/>
        </w:rPr>
        <w:t>000</w:t>
      </w:r>
      <w:r w:rsidR="006E4464" w:rsidRPr="00AF3BC7">
        <w:rPr>
          <w:rFonts w:eastAsia="標楷體" w:hAnsi="標楷體"/>
          <w:sz w:val="24"/>
          <w:szCs w:val="24"/>
        </w:rPr>
        <w:t>元。</w:t>
      </w:r>
      <w:r w:rsidR="006E4464" w:rsidRPr="00AF3BC7">
        <w:rPr>
          <w:rFonts w:eastAsia="標楷體"/>
          <w:sz w:val="24"/>
          <w:szCs w:val="24"/>
        </w:rPr>
        <w:t>(</w:t>
      </w:r>
      <w:r w:rsidR="006E4464" w:rsidRPr="00AF3BC7">
        <w:rPr>
          <w:rFonts w:eastAsia="標楷體" w:hAnsi="標楷體"/>
          <w:sz w:val="24"/>
          <w:szCs w:val="24"/>
        </w:rPr>
        <w:t>繳款單請參見</w:t>
      </w:r>
      <w:r>
        <w:rPr>
          <w:rFonts w:eastAsia="標楷體" w:hAnsi="標楷體"/>
          <w:sz w:val="24"/>
          <w:szCs w:val="24"/>
        </w:rPr>
        <w:t>附件</w:t>
      </w:r>
      <w:r w:rsidRPr="00AF3BC7">
        <w:rPr>
          <w:rFonts w:eastAsia="標楷體" w:hAnsi="標楷體"/>
          <w:sz w:val="24"/>
          <w:szCs w:val="24"/>
        </w:rPr>
        <w:t>，</w:t>
      </w:r>
      <w:r w:rsidR="006E4464" w:rsidRPr="00AF3BC7">
        <w:rPr>
          <w:rFonts w:ascii="標楷體" w:eastAsia="標楷體" w:hAnsi="標楷體" w:hint="eastAsia"/>
          <w:sz w:val="24"/>
          <w:szCs w:val="24"/>
        </w:rPr>
        <w:t>台灣</w:t>
      </w:r>
      <w:r w:rsidR="006E4464" w:rsidRPr="00AF3BC7">
        <w:rPr>
          <w:rFonts w:ascii="標楷體" w:eastAsia="標楷體" w:hAnsi="標楷體" w:hint="eastAsia"/>
          <w:sz w:val="24"/>
          <w:szCs w:val="24"/>
          <w:lang w:eastAsia="zh-TW"/>
        </w:rPr>
        <w:t>衛浴文化協會</w:t>
      </w:r>
      <w:r w:rsidR="006E4464" w:rsidRPr="00AF3BC7">
        <w:rPr>
          <w:rFonts w:eastAsia="標楷體" w:hAnsi="標楷體"/>
          <w:sz w:val="24"/>
          <w:szCs w:val="24"/>
        </w:rPr>
        <w:t>年費繳費單</w:t>
      </w:r>
      <w:r w:rsidR="006E4464" w:rsidRPr="00AF3BC7">
        <w:rPr>
          <w:rFonts w:eastAsia="標楷體"/>
          <w:sz w:val="24"/>
          <w:szCs w:val="24"/>
        </w:rPr>
        <w:t>)</w:t>
      </w:r>
    </w:p>
    <w:p w:rsidR="00DE738A" w:rsidRPr="00AF3BC7" w:rsidRDefault="00DE738A" w:rsidP="00DE738A">
      <w:pPr>
        <w:spacing w:beforeLines="50" w:before="156" w:line="200" w:lineRule="exact"/>
        <w:ind w:left="1140" w:hangingChars="475" w:hanging="1140"/>
        <w:rPr>
          <w:rFonts w:eastAsia="標楷體"/>
          <w:sz w:val="24"/>
          <w:szCs w:val="24"/>
          <w:lang w:eastAsia="zh-TW"/>
        </w:rPr>
      </w:pPr>
    </w:p>
    <w:p w:rsidR="00AF3BC7" w:rsidRPr="00AF3BC7" w:rsidRDefault="00AF3BC7" w:rsidP="00A419A8">
      <w:pPr>
        <w:spacing w:line="360" w:lineRule="exact"/>
        <w:rPr>
          <w:rFonts w:eastAsia="標楷體" w:hAnsi="標楷體"/>
          <w:sz w:val="24"/>
          <w:szCs w:val="24"/>
          <w:lang w:eastAsia="zh-TW"/>
        </w:rPr>
      </w:pPr>
      <w:r w:rsidRPr="00AF3BC7">
        <w:rPr>
          <w:rFonts w:eastAsia="標楷體" w:hAnsi="標楷體" w:hint="eastAsia"/>
          <w:sz w:val="24"/>
          <w:szCs w:val="24"/>
          <w:lang w:eastAsia="zh-TW"/>
        </w:rPr>
        <w:t>四</w:t>
      </w:r>
      <w:r w:rsidR="006E4464">
        <w:rPr>
          <w:rFonts w:eastAsia="標楷體" w:hAnsi="標楷體"/>
          <w:sz w:val="24"/>
          <w:szCs w:val="24"/>
        </w:rPr>
        <w:t>、對於會員事務有任何問題，歡迎隨時與本</w:t>
      </w:r>
      <w:r w:rsidR="006E4464">
        <w:rPr>
          <w:rFonts w:eastAsia="標楷體" w:hAnsi="標楷體" w:hint="eastAsia"/>
          <w:sz w:val="24"/>
          <w:szCs w:val="24"/>
          <w:lang w:eastAsia="zh-TW"/>
        </w:rPr>
        <w:t>協</w:t>
      </w:r>
      <w:r w:rsidRPr="00AF3BC7">
        <w:rPr>
          <w:rFonts w:eastAsia="標楷體" w:hAnsi="標楷體"/>
          <w:sz w:val="24"/>
          <w:szCs w:val="24"/>
        </w:rPr>
        <w:t>會會務承辦人員連絡</w:t>
      </w:r>
      <w:r w:rsidRPr="00AF3BC7">
        <w:rPr>
          <w:rFonts w:eastAsia="標楷體"/>
          <w:sz w:val="24"/>
          <w:szCs w:val="24"/>
        </w:rPr>
        <w:t xml:space="preserve"> </w:t>
      </w:r>
    </w:p>
    <w:p w:rsidR="00C00D6C" w:rsidRPr="00AF3BC7" w:rsidRDefault="00AF3BC7" w:rsidP="00A419A8">
      <w:pPr>
        <w:spacing w:line="360" w:lineRule="exact"/>
        <w:rPr>
          <w:rFonts w:eastAsia="標楷體" w:hAnsi="標楷體"/>
          <w:sz w:val="24"/>
          <w:szCs w:val="24"/>
          <w:lang w:eastAsia="zh-TW"/>
        </w:rPr>
      </w:pPr>
      <w:r w:rsidRPr="00AF3BC7">
        <w:rPr>
          <w:rFonts w:eastAsia="標楷體"/>
          <w:sz w:val="24"/>
          <w:szCs w:val="24"/>
        </w:rPr>
        <w:t xml:space="preserve">    </w:t>
      </w:r>
      <w:r w:rsidRPr="00AF3BC7">
        <w:rPr>
          <w:rFonts w:eastAsia="標楷體" w:hAnsi="標楷體" w:hint="eastAsia"/>
          <w:sz w:val="24"/>
          <w:szCs w:val="24"/>
          <w:lang w:eastAsia="zh-TW"/>
        </w:rPr>
        <w:t>協會秘書</w:t>
      </w:r>
      <w:r w:rsidRPr="00AF3BC7">
        <w:rPr>
          <w:rFonts w:eastAsia="標楷體" w:hAnsi="標楷體"/>
          <w:sz w:val="24"/>
          <w:szCs w:val="24"/>
        </w:rPr>
        <w:t>：</w:t>
      </w:r>
      <w:r w:rsidRPr="00AF3BC7">
        <w:rPr>
          <w:rFonts w:eastAsia="標楷體" w:hAnsi="標楷體" w:hint="eastAsia"/>
          <w:sz w:val="24"/>
          <w:szCs w:val="24"/>
          <w:lang w:eastAsia="zh-TW"/>
        </w:rPr>
        <w:t>劉玉玫</w:t>
      </w:r>
      <w:r w:rsidRPr="00AF3BC7">
        <w:rPr>
          <w:rFonts w:eastAsia="標楷體"/>
          <w:sz w:val="24"/>
          <w:szCs w:val="24"/>
        </w:rPr>
        <w:t xml:space="preserve">  </w:t>
      </w:r>
      <w:r w:rsidRPr="00AF3BC7">
        <w:rPr>
          <w:rFonts w:eastAsia="標楷體" w:hAnsi="標楷體"/>
          <w:sz w:val="24"/>
          <w:szCs w:val="24"/>
        </w:rPr>
        <w:t>小姐</w:t>
      </w:r>
    </w:p>
    <w:p w:rsidR="00AF3BC7" w:rsidRDefault="00AF3BC7" w:rsidP="00A419A8">
      <w:pPr>
        <w:spacing w:line="360" w:lineRule="exact"/>
        <w:ind w:rightChars="-364" w:right="-764" w:firstLineChars="200" w:firstLine="480"/>
        <w:rPr>
          <w:rFonts w:eastAsia="新細明體"/>
          <w:b/>
          <w:color w:val="0000FF"/>
          <w:sz w:val="24"/>
          <w:szCs w:val="24"/>
          <w:lang w:eastAsia="zh-TW"/>
        </w:rPr>
      </w:pPr>
      <w:r w:rsidRPr="00AF3BC7">
        <w:rPr>
          <w:rFonts w:eastAsia="標楷體" w:hAnsi="標楷體"/>
          <w:sz w:val="24"/>
          <w:szCs w:val="24"/>
        </w:rPr>
        <w:t>聯絡方式：</w:t>
      </w:r>
      <w:r w:rsidRPr="00AF3BC7">
        <w:rPr>
          <w:rFonts w:eastAsia="標楷體"/>
          <w:sz w:val="24"/>
          <w:szCs w:val="24"/>
        </w:rPr>
        <w:t>(0) 02-25</w:t>
      </w:r>
      <w:r w:rsidRPr="00AF3BC7">
        <w:rPr>
          <w:rFonts w:eastAsia="標楷體" w:hint="eastAsia"/>
          <w:sz w:val="24"/>
          <w:szCs w:val="24"/>
          <w:lang w:eastAsia="zh-TW"/>
        </w:rPr>
        <w:t>11-0712</w:t>
      </w:r>
      <w:r w:rsidRPr="00AF3BC7">
        <w:rPr>
          <w:rFonts w:eastAsia="標楷體" w:hAnsi="標楷體"/>
          <w:sz w:val="24"/>
          <w:szCs w:val="24"/>
        </w:rPr>
        <w:t>；</w:t>
      </w:r>
      <w:r w:rsidRPr="00AF3BC7">
        <w:rPr>
          <w:rFonts w:eastAsia="標楷體"/>
          <w:sz w:val="24"/>
          <w:szCs w:val="24"/>
        </w:rPr>
        <w:t>(fax) 02-25</w:t>
      </w:r>
      <w:r w:rsidRPr="00AF3BC7">
        <w:rPr>
          <w:rFonts w:eastAsia="標楷體" w:hint="eastAsia"/>
          <w:sz w:val="24"/>
          <w:szCs w:val="24"/>
          <w:lang w:eastAsia="zh-TW"/>
        </w:rPr>
        <w:t>31-3102</w:t>
      </w:r>
      <w:r w:rsidRPr="00AF3BC7">
        <w:rPr>
          <w:rFonts w:eastAsia="標楷體" w:hAnsi="標楷體"/>
          <w:sz w:val="24"/>
          <w:szCs w:val="24"/>
        </w:rPr>
        <w:t>；</w:t>
      </w:r>
      <w:r w:rsidRPr="00AF3BC7">
        <w:rPr>
          <w:rFonts w:eastAsia="標楷體"/>
          <w:sz w:val="24"/>
          <w:szCs w:val="24"/>
        </w:rPr>
        <w:t xml:space="preserve">(e-mail) </w:t>
      </w:r>
      <w:hyperlink r:id="rId9" w:history="1">
        <w:r w:rsidR="00DE738A" w:rsidRPr="00DE738A">
          <w:rPr>
            <w:rStyle w:val="aa"/>
            <w:rFonts w:eastAsia="新細明體" w:hint="eastAsia"/>
            <w:color w:val="auto"/>
            <w:sz w:val="24"/>
            <w:szCs w:val="24"/>
            <w:u w:val="none"/>
            <w:lang w:eastAsia="zh-TW"/>
          </w:rPr>
          <w:t>ttaservice2018@gmail.com</w:t>
        </w:r>
      </w:hyperlink>
    </w:p>
    <w:p w:rsidR="00DE738A" w:rsidRPr="00AF3BC7" w:rsidRDefault="00DE738A" w:rsidP="00A419A8">
      <w:pPr>
        <w:spacing w:line="360" w:lineRule="exact"/>
        <w:ind w:rightChars="-364" w:right="-764" w:firstLineChars="200" w:firstLine="480"/>
        <w:rPr>
          <w:rFonts w:eastAsia="新細明體"/>
          <w:b/>
          <w:color w:val="0000FF"/>
          <w:sz w:val="24"/>
          <w:szCs w:val="24"/>
          <w:lang w:eastAsia="zh-TW"/>
        </w:rPr>
      </w:pPr>
    </w:p>
    <w:p w:rsidR="00C00D6C" w:rsidRDefault="00AF3BC7" w:rsidP="00B51C17">
      <w:pPr>
        <w:spacing w:beforeLines="50" w:before="156" w:line="200" w:lineRule="exact"/>
        <w:ind w:left="480" w:hangingChars="200" w:hanging="480"/>
        <w:rPr>
          <w:rFonts w:eastAsia="標楷體"/>
          <w:sz w:val="24"/>
          <w:szCs w:val="24"/>
          <w:lang w:eastAsia="zh-TW"/>
        </w:rPr>
      </w:pPr>
      <w:r w:rsidRPr="00AF3BC7">
        <w:rPr>
          <w:rFonts w:eastAsia="標楷體" w:hint="eastAsia"/>
          <w:sz w:val="24"/>
          <w:szCs w:val="24"/>
          <w:lang w:eastAsia="zh-TW"/>
        </w:rPr>
        <w:t>五</w:t>
      </w:r>
      <w:r w:rsidRPr="00AF3BC7">
        <w:rPr>
          <w:rFonts w:eastAsia="標楷體" w:hint="eastAsia"/>
          <w:sz w:val="24"/>
          <w:szCs w:val="24"/>
        </w:rPr>
        <w:t>、</w:t>
      </w:r>
      <w:r w:rsidRPr="00AF3BC7">
        <w:rPr>
          <w:rFonts w:eastAsia="標楷體" w:hint="eastAsia"/>
          <w:sz w:val="24"/>
          <w:szCs w:val="24"/>
          <w:lang w:eastAsia="zh-TW"/>
        </w:rPr>
        <w:t>協</w:t>
      </w:r>
      <w:r w:rsidRPr="00AF3BC7">
        <w:rPr>
          <w:rFonts w:eastAsia="標楷體" w:hint="eastAsia"/>
          <w:sz w:val="24"/>
          <w:szCs w:val="24"/>
        </w:rPr>
        <w:t>會活動精彩可期，每年並贈送</w:t>
      </w:r>
      <w:r w:rsidRPr="00AF3BC7">
        <w:rPr>
          <w:rFonts w:ascii="標楷體" w:eastAsia="標楷體" w:hAnsi="標楷體" w:hint="eastAsia"/>
          <w:sz w:val="24"/>
          <w:szCs w:val="24"/>
        </w:rPr>
        <w:t>台灣</w:t>
      </w:r>
      <w:r w:rsidRPr="00AF3BC7">
        <w:rPr>
          <w:rFonts w:ascii="標楷體" w:eastAsia="標楷體" w:hAnsi="標楷體" w:hint="eastAsia"/>
          <w:sz w:val="24"/>
          <w:szCs w:val="24"/>
          <w:lang w:eastAsia="zh-TW"/>
        </w:rPr>
        <w:t>衛浴文化協會</w:t>
      </w:r>
      <w:proofErr w:type="gramStart"/>
      <w:r w:rsidRPr="00AF3BC7">
        <w:rPr>
          <w:rFonts w:ascii="標楷體" w:eastAsia="標楷體" w:hAnsi="標楷體" w:hint="eastAsia"/>
          <w:sz w:val="24"/>
          <w:szCs w:val="24"/>
          <w:lang w:eastAsia="zh-TW"/>
        </w:rPr>
        <w:t>會</w:t>
      </w:r>
      <w:proofErr w:type="gramEnd"/>
      <w:r w:rsidRPr="00AF3BC7">
        <w:rPr>
          <w:rFonts w:ascii="標楷體" w:eastAsia="標楷體" w:hAnsi="標楷體" w:hint="eastAsia"/>
          <w:sz w:val="24"/>
          <w:szCs w:val="24"/>
          <w:lang w:eastAsia="zh-TW"/>
        </w:rPr>
        <w:t>訊四期</w:t>
      </w:r>
      <w:r w:rsidRPr="00AF3BC7">
        <w:rPr>
          <w:rFonts w:eastAsia="標楷體" w:hint="eastAsia"/>
          <w:sz w:val="24"/>
          <w:szCs w:val="24"/>
        </w:rPr>
        <w:t>，</w:t>
      </w:r>
      <w:r w:rsidRPr="00AF3BC7">
        <w:rPr>
          <w:rFonts w:ascii="標楷體" w:eastAsia="標楷體" w:hAnsi="標楷體" w:hint="eastAsia"/>
          <w:sz w:val="24"/>
          <w:szCs w:val="24"/>
        </w:rPr>
        <w:t>台灣</w:t>
      </w:r>
      <w:r w:rsidRPr="00AF3BC7">
        <w:rPr>
          <w:rFonts w:ascii="標楷體" w:eastAsia="標楷體" w:hAnsi="標楷體" w:hint="eastAsia"/>
          <w:sz w:val="24"/>
          <w:szCs w:val="24"/>
          <w:lang w:eastAsia="zh-TW"/>
        </w:rPr>
        <w:t>衛浴文化協會</w:t>
      </w:r>
      <w:r w:rsidRPr="00AF3BC7">
        <w:rPr>
          <w:rFonts w:eastAsia="標楷體" w:hint="eastAsia"/>
          <w:sz w:val="24"/>
          <w:szCs w:val="24"/>
        </w:rPr>
        <w:t>電子報二</w:t>
      </w:r>
    </w:p>
    <w:p w:rsidR="00AF3BC7" w:rsidRDefault="00A419A8" w:rsidP="00B51C17">
      <w:pPr>
        <w:spacing w:beforeLines="50" w:before="156" w:line="200" w:lineRule="exact"/>
        <w:ind w:left="480" w:hangingChars="200" w:hanging="480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 xml:space="preserve">   </w:t>
      </w:r>
      <w:r w:rsidR="00AF3BC7" w:rsidRPr="00AF3BC7">
        <w:rPr>
          <w:rFonts w:eastAsia="標楷體" w:hint="eastAsia"/>
          <w:sz w:val="24"/>
          <w:szCs w:val="24"/>
        </w:rPr>
        <w:t>十四期，期待您的持續參與！</w:t>
      </w:r>
    </w:p>
    <w:p w:rsidR="00DE738A" w:rsidRDefault="00DE738A" w:rsidP="00B51C17">
      <w:pPr>
        <w:spacing w:beforeLines="50" w:before="156" w:line="200" w:lineRule="exact"/>
        <w:ind w:left="480" w:hangingChars="200" w:hanging="480"/>
        <w:rPr>
          <w:rFonts w:eastAsia="標楷體"/>
          <w:sz w:val="24"/>
          <w:szCs w:val="24"/>
          <w:lang w:eastAsia="zh-TW"/>
        </w:rPr>
      </w:pPr>
    </w:p>
    <w:p w:rsidR="00AF3BC7" w:rsidRPr="00AF3BC7" w:rsidRDefault="00AF3BC7" w:rsidP="00B51C17">
      <w:pPr>
        <w:adjustRightInd w:val="0"/>
        <w:spacing w:line="360" w:lineRule="exact"/>
        <w:ind w:rightChars="-364" w:right="-764"/>
        <w:jc w:val="left"/>
        <w:textAlignment w:val="baseline"/>
        <w:rPr>
          <w:rFonts w:eastAsia="標楷體"/>
          <w:kern w:val="0"/>
          <w:sz w:val="28"/>
          <w:szCs w:val="28"/>
          <w:lang w:eastAsia="zh-TW"/>
        </w:rPr>
      </w:pPr>
      <w:r w:rsidRPr="00AF3BC7">
        <w:rPr>
          <w:rFonts w:eastAsia="標楷體" w:hint="eastAsia"/>
          <w:kern w:val="0"/>
          <w:sz w:val="24"/>
          <w:szCs w:val="24"/>
          <w:lang w:eastAsia="zh-TW"/>
        </w:rPr>
        <w:t>六、</w:t>
      </w:r>
      <w:r w:rsidRPr="00AF3BC7">
        <w:rPr>
          <w:rFonts w:eastAsia="標楷體" w:hint="eastAsia"/>
          <w:kern w:val="0"/>
          <w:sz w:val="24"/>
          <w:szCs w:val="24"/>
          <w:lang w:eastAsia="zh-TW"/>
        </w:rPr>
        <w:t>2019</w:t>
      </w:r>
      <w:r w:rsidRPr="00AF3BC7">
        <w:rPr>
          <w:rFonts w:eastAsia="標楷體" w:hint="eastAsia"/>
          <w:kern w:val="0"/>
          <w:sz w:val="24"/>
          <w:szCs w:val="24"/>
          <w:lang w:eastAsia="zh-TW"/>
        </w:rPr>
        <w:t>年協會預定行事</w:t>
      </w:r>
      <w:r w:rsidRPr="00AF3BC7">
        <w:rPr>
          <w:rFonts w:eastAsia="標楷體" w:hint="eastAsia"/>
          <w:kern w:val="0"/>
          <w:sz w:val="24"/>
          <w:szCs w:val="24"/>
          <w:lang w:eastAsia="zh-TW"/>
        </w:rPr>
        <w:t xml:space="preserve">: </w:t>
      </w:r>
      <w:r w:rsidRPr="00AF3BC7">
        <w:rPr>
          <w:rFonts w:eastAsia="標楷體" w:hint="eastAsia"/>
          <w:color w:val="FF0000"/>
          <w:kern w:val="0"/>
          <w:sz w:val="24"/>
          <w:szCs w:val="24"/>
          <w:lang w:eastAsia="zh-TW"/>
        </w:rPr>
        <w:t xml:space="preserve"> </w:t>
      </w:r>
      <w:r w:rsidRPr="00AF3BC7">
        <w:rPr>
          <w:rFonts w:eastAsia="標楷體" w:hint="eastAsia"/>
          <w:color w:val="FF0000"/>
          <w:kern w:val="0"/>
          <w:sz w:val="24"/>
          <w:szCs w:val="24"/>
          <w:lang w:eastAsia="zh-TW"/>
        </w:rPr>
        <w:t xml:space="preserve">　　　</w:t>
      </w:r>
      <w:r w:rsidRPr="00AF3BC7">
        <w:rPr>
          <w:rFonts w:eastAsia="標楷體" w:hint="eastAsia"/>
          <w:color w:val="FF0000"/>
          <w:kern w:val="0"/>
          <w:sz w:val="28"/>
          <w:szCs w:val="28"/>
          <w:lang w:eastAsia="zh-TW"/>
        </w:rPr>
        <w:t>精彩可期　請勿錯過！！！</w:t>
      </w:r>
    </w:p>
    <w:p w:rsidR="00AF3BC7" w:rsidRPr="00AF3BC7" w:rsidRDefault="00AF3BC7" w:rsidP="00B51C17">
      <w:pPr>
        <w:adjustRightInd w:val="0"/>
        <w:spacing w:line="360" w:lineRule="exact"/>
        <w:ind w:left="720" w:rightChars="-364" w:right="-764" w:hangingChars="300" w:hanging="720"/>
        <w:jc w:val="left"/>
        <w:textAlignment w:val="baseline"/>
        <w:rPr>
          <w:rFonts w:eastAsia="標楷體" w:hAnsi="標楷體"/>
          <w:sz w:val="24"/>
          <w:szCs w:val="24"/>
          <w:lang w:eastAsia="zh-TW"/>
        </w:rPr>
      </w:pPr>
      <w:r w:rsidRPr="00AF3BC7">
        <w:rPr>
          <w:rFonts w:eastAsia="標楷體" w:hint="eastAsia"/>
          <w:kern w:val="0"/>
          <w:sz w:val="24"/>
          <w:szCs w:val="24"/>
          <w:lang w:eastAsia="zh-TW"/>
        </w:rPr>
        <w:t xml:space="preserve">     </w:t>
      </w:r>
      <w:r w:rsidR="0037479F">
        <w:rPr>
          <w:rFonts w:eastAsia="標楷體" w:hint="eastAsia"/>
          <w:kern w:val="0"/>
          <w:sz w:val="24"/>
          <w:szCs w:val="24"/>
          <w:lang w:eastAsia="zh-TW"/>
        </w:rPr>
        <w:t>2</w:t>
      </w:r>
      <w:r w:rsidRPr="00AF3BC7">
        <w:rPr>
          <w:rFonts w:eastAsia="標楷體" w:hint="eastAsia"/>
          <w:kern w:val="0"/>
          <w:sz w:val="24"/>
          <w:szCs w:val="24"/>
          <w:lang w:eastAsia="zh-TW"/>
        </w:rPr>
        <w:t>月</w:t>
      </w:r>
      <w:r w:rsidRPr="00AF3BC7">
        <w:rPr>
          <w:rFonts w:eastAsia="標楷體" w:hint="eastAsia"/>
          <w:kern w:val="0"/>
          <w:sz w:val="24"/>
          <w:szCs w:val="24"/>
          <w:lang w:eastAsia="zh-TW"/>
        </w:rPr>
        <w:t xml:space="preserve">- </w:t>
      </w:r>
      <w:r w:rsidRPr="00AF3BC7">
        <w:rPr>
          <w:rFonts w:eastAsia="標楷體" w:hint="eastAsia"/>
          <w:kern w:val="0"/>
          <w:sz w:val="24"/>
          <w:szCs w:val="24"/>
          <w:lang w:eastAsia="zh-TW"/>
        </w:rPr>
        <w:t>於高雄</w:t>
      </w:r>
      <w:r w:rsidRPr="00AF3BC7">
        <w:rPr>
          <w:rFonts w:eastAsia="標楷體" w:hint="eastAsia"/>
          <w:color w:val="000000"/>
          <w:kern w:val="0"/>
          <w:sz w:val="24"/>
          <w:szCs w:val="24"/>
          <w:lang w:eastAsia="zh-TW"/>
        </w:rPr>
        <w:t>召開</w:t>
      </w:r>
      <w:r w:rsidRPr="00AF3BC7">
        <w:rPr>
          <w:rFonts w:eastAsia="標楷體" w:hint="eastAsia"/>
          <w:color w:val="000000"/>
          <w:kern w:val="0"/>
          <w:sz w:val="24"/>
          <w:szCs w:val="24"/>
          <w:lang w:eastAsia="zh-TW"/>
        </w:rPr>
        <w:t>(2019)</w:t>
      </w:r>
      <w:r w:rsidRPr="00AF3BC7">
        <w:rPr>
          <w:rFonts w:eastAsia="標楷體" w:hint="eastAsia"/>
          <w:color w:val="000000"/>
          <w:kern w:val="0"/>
          <w:sz w:val="24"/>
          <w:szCs w:val="24"/>
          <w:lang w:eastAsia="zh-TW"/>
        </w:rPr>
        <w:t>第七屆第六次</w:t>
      </w:r>
      <w:r w:rsidRPr="00AF3BC7">
        <w:rPr>
          <w:rFonts w:eastAsia="標楷體" w:hAnsi="標楷體" w:hint="eastAsia"/>
          <w:sz w:val="24"/>
          <w:szCs w:val="24"/>
          <w:lang w:eastAsia="zh-TW"/>
        </w:rPr>
        <w:t>理監事聯席會議暨中、南區會務發展座談</w:t>
      </w:r>
    </w:p>
    <w:p w:rsidR="00AF3BC7" w:rsidRPr="00AF3BC7" w:rsidRDefault="00AF3BC7" w:rsidP="00B51C17">
      <w:pPr>
        <w:adjustRightInd w:val="0"/>
        <w:spacing w:line="360" w:lineRule="exact"/>
        <w:ind w:left="720" w:rightChars="-364" w:right="-764" w:hangingChars="300" w:hanging="720"/>
        <w:jc w:val="left"/>
        <w:textAlignment w:val="baseline"/>
        <w:rPr>
          <w:rFonts w:eastAsia="標楷體"/>
          <w:color w:val="000000"/>
          <w:kern w:val="0"/>
          <w:sz w:val="24"/>
          <w:szCs w:val="24"/>
          <w:lang w:eastAsia="zh-TW"/>
        </w:rPr>
      </w:pPr>
      <w:r w:rsidRPr="00AF3BC7">
        <w:rPr>
          <w:rFonts w:eastAsia="標楷體" w:hAnsi="標楷體" w:hint="eastAsia"/>
          <w:sz w:val="24"/>
          <w:szCs w:val="24"/>
          <w:lang w:eastAsia="zh-TW"/>
        </w:rPr>
        <w:t xml:space="preserve">     6</w:t>
      </w:r>
      <w:r w:rsidRPr="00AF3BC7">
        <w:rPr>
          <w:rFonts w:eastAsia="標楷體" w:hAnsi="標楷體" w:hint="eastAsia"/>
          <w:sz w:val="24"/>
          <w:szCs w:val="24"/>
          <w:lang w:eastAsia="zh-TW"/>
        </w:rPr>
        <w:t>月</w:t>
      </w:r>
      <w:r w:rsidRPr="00AF3BC7">
        <w:rPr>
          <w:rFonts w:eastAsia="標楷體" w:hAnsi="標楷體" w:hint="eastAsia"/>
          <w:sz w:val="24"/>
          <w:szCs w:val="24"/>
          <w:lang w:eastAsia="zh-TW"/>
        </w:rPr>
        <w:t>-</w:t>
      </w:r>
      <w:r w:rsidRPr="00AF3BC7">
        <w:rPr>
          <w:rFonts w:eastAsia="標楷體" w:hint="eastAsia"/>
          <w:color w:val="000000"/>
          <w:kern w:val="0"/>
          <w:sz w:val="24"/>
          <w:szCs w:val="24"/>
          <w:lang w:eastAsia="zh-TW"/>
        </w:rPr>
        <w:t xml:space="preserve"> </w:t>
      </w:r>
      <w:r w:rsidRPr="00AF3BC7">
        <w:rPr>
          <w:rFonts w:eastAsia="標楷體" w:hint="eastAsia"/>
          <w:color w:val="000000"/>
          <w:kern w:val="0"/>
          <w:sz w:val="24"/>
          <w:szCs w:val="24"/>
          <w:lang w:eastAsia="zh-TW"/>
        </w:rPr>
        <w:t>舉辦日本知性參訪活動</w:t>
      </w:r>
      <w:r w:rsidRPr="00AF3BC7">
        <w:rPr>
          <w:rFonts w:eastAsia="標楷體" w:hint="eastAsia"/>
          <w:color w:val="000000"/>
          <w:kern w:val="0"/>
          <w:sz w:val="24"/>
          <w:szCs w:val="24"/>
          <w:lang w:eastAsia="zh-TW"/>
        </w:rPr>
        <w:t xml:space="preserve">     </w:t>
      </w:r>
    </w:p>
    <w:p w:rsidR="00AF3BC7" w:rsidRPr="00AF3BC7" w:rsidRDefault="0037479F" w:rsidP="00B51C17">
      <w:pPr>
        <w:adjustRightInd w:val="0"/>
        <w:spacing w:line="360" w:lineRule="exact"/>
        <w:ind w:left="720" w:rightChars="-364" w:right="-764" w:hangingChars="300" w:hanging="720"/>
        <w:jc w:val="left"/>
        <w:textAlignment w:val="baseline"/>
        <w:rPr>
          <w:rFonts w:eastAsia="標楷體"/>
          <w:color w:val="000000"/>
          <w:kern w:val="0"/>
          <w:sz w:val="24"/>
          <w:szCs w:val="24"/>
          <w:lang w:eastAsia="zh-TW"/>
        </w:rPr>
      </w:pPr>
      <w:r>
        <w:rPr>
          <w:rFonts w:eastAsia="標楷體" w:hint="eastAsia"/>
          <w:color w:val="000000"/>
          <w:kern w:val="0"/>
          <w:sz w:val="24"/>
          <w:szCs w:val="24"/>
          <w:lang w:eastAsia="zh-TW"/>
        </w:rPr>
        <w:t xml:space="preserve">    10</w:t>
      </w:r>
      <w:r>
        <w:rPr>
          <w:rFonts w:eastAsia="標楷體" w:hint="eastAsia"/>
          <w:color w:val="000000"/>
          <w:kern w:val="0"/>
          <w:sz w:val="24"/>
          <w:szCs w:val="24"/>
          <w:lang w:eastAsia="zh-TW"/>
        </w:rPr>
        <w:t>月</w:t>
      </w:r>
      <w:r>
        <w:rPr>
          <w:rFonts w:eastAsia="標楷體" w:hint="eastAsia"/>
          <w:color w:val="000000"/>
          <w:kern w:val="0"/>
          <w:sz w:val="24"/>
          <w:szCs w:val="24"/>
          <w:lang w:eastAsia="zh-TW"/>
        </w:rPr>
        <w:t xml:space="preserve">- </w:t>
      </w:r>
      <w:r>
        <w:rPr>
          <w:rFonts w:eastAsia="標楷體" w:hint="eastAsia"/>
          <w:color w:val="000000"/>
          <w:kern w:val="0"/>
          <w:sz w:val="24"/>
          <w:szCs w:val="24"/>
          <w:lang w:eastAsia="zh-TW"/>
        </w:rPr>
        <w:t>吳明修建築師逝世五周年回顧紀念會</w:t>
      </w:r>
    </w:p>
    <w:p w:rsidR="00AF3BC7" w:rsidRPr="00AF3BC7" w:rsidRDefault="00AF3BC7" w:rsidP="00B51C17">
      <w:pPr>
        <w:adjustRightInd w:val="0"/>
        <w:spacing w:line="360" w:lineRule="exact"/>
        <w:ind w:left="720" w:rightChars="-364" w:right="-764" w:hangingChars="300" w:hanging="720"/>
        <w:jc w:val="left"/>
        <w:textAlignment w:val="baseline"/>
        <w:rPr>
          <w:rFonts w:ascii="標楷體" w:eastAsia="標楷體" w:hAnsi="標楷體"/>
          <w:color w:val="000000"/>
          <w:kern w:val="0"/>
          <w:sz w:val="24"/>
          <w:szCs w:val="24"/>
        </w:rPr>
      </w:pPr>
      <w:r w:rsidRPr="00AF3BC7">
        <w:rPr>
          <w:rFonts w:eastAsia="標楷體" w:hint="eastAsia"/>
          <w:color w:val="000000"/>
          <w:kern w:val="0"/>
          <w:sz w:val="24"/>
          <w:szCs w:val="24"/>
          <w:lang w:eastAsia="zh-TW"/>
        </w:rPr>
        <w:t xml:space="preserve">    12</w:t>
      </w:r>
      <w:r w:rsidRPr="00AF3BC7">
        <w:rPr>
          <w:rFonts w:eastAsia="標楷體" w:hint="eastAsia"/>
          <w:color w:val="000000"/>
          <w:kern w:val="0"/>
          <w:sz w:val="24"/>
          <w:szCs w:val="24"/>
          <w:lang w:eastAsia="zh-TW"/>
        </w:rPr>
        <w:t>月</w:t>
      </w:r>
      <w:r w:rsidRPr="00AF3BC7">
        <w:rPr>
          <w:rFonts w:eastAsia="標楷體" w:hint="eastAsia"/>
          <w:color w:val="000000"/>
          <w:kern w:val="0"/>
          <w:sz w:val="24"/>
          <w:szCs w:val="24"/>
          <w:lang w:eastAsia="zh-TW"/>
        </w:rPr>
        <w:t>-</w:t>
      </w:r>
      <w:r w:rsidR="006E4464">
        <w:rPr>
          <w:rFonts w:ascii="標楷體" w:eastAsia="標楷體" w:hAnsi="標楷體" w:cs="標楷體" w:hint="eastAsia"/>
          <w:bCs/>
          <w:sz w:val="24"/>
          <w:szCs w:val="24"/>
          <w:lang w:eastAsia="zh-TW"/>
        </w:rPr>
        <w:t xml:space="preserve"> </w:t>
      </w:r>
      <w:r w:rsidRPr="00AF3BC7">
        <w:rPr>
          <w:rFonts w:ascii="標楷體" w:eastAsia="標楷體" w:hAnsi="標楷體" w:cs="標楷體" w:hint="eastAsia"/>
          <w:bCs/>
          <w:sz w:val="24"/>
          <w:szCs w:val="24"/>
          <w:lang w:eastAsia="zh-TW"/>
        </w:rPr>
        <w:t>20週年年會暨國際論壇紀念活動</w:t>
      </w:r>
    </w:p>
    <w:p w:rsidR="00AF3BC7" w:rsidRPr="00AF3BC7" w:rsidRDefault="00AF3BC7" w:rsidP="00B51C17">
      <w:pPr>
        <w:spacing w:line="360" w:lineRule="exact"/>
        <w:ind w:firstLineChars="200" w:firstLine="480"/>
        <w:rPr>
          <w:rFonts w:eastAsia="標楷體"/>
          <w:kern w:val="0"/>
          <w:sz w:val="24"/>
          <w:szCs w:val="24"/>
          <w:lang w:eastAsia="zh-TW"/>
        </w:rPr>
      </w:pPr>
      <w:r w:rsidRPr="00AF3BC7">
        <w:rPr>
          <w:rFonts w:eastAsia="標楷體" w:hint="eastAsia"/>
          <w:kern w:val="0"/>
          <w:sz w:val="24"/>
          <w:szCs w:val="24"/>
          <w:lang w:eastAsia="zh-TW"/>
        </w:rPr>
        <w:t xml:space="preserve"> </w:t>
      </w:r>
    </w:p>
    <w:p w:rsidR="00AF3BC7" w:rsidRPr="00AF3BC7" w:rsidRDefault="00AF3BC7" w:rsidP="00B51C17">
      <w:pPr>
        <w:spacing w:line="360" w:lineRule="exact"/>
        <w:ind w:firstLineChars="200" w:firstLine="480"/>
        <w:rPr>
          <w:rFonts w:ascii="標楷體" w:eastAsia="標楷體" w:hAnsi="標楷體"/>
          <w:sz w:val="24"/>
          <w:szCs w:val="24"/>
        </w:rPr>
      </w:pPr>
    </w:p>
    <w:p w:rsidR="00AF3BC7" w:rsidRPr="00AF3BC7" w:rsidRDefault="00AF3BC7" w:rsidP="00B51C17">
      <w:pPr>
        <w:spacing w:line="360" w:lineRule="exact"/>
        <w:ind w:left="720" w:hangingChars="300" w:hanging="720"/>
        <w:rPr>
          <w:rFonts w:ascii="標楷體" w:eastAsia="標楷體" w:hAnsi="標楷體"/>
          <w:sz w:val="24"/>
          <w:szCs w:val="24"/>
          <w:lang w:val="de-DE"/>
        </w:rPr>
      </w:pPr>
      <w:r w:rsidRPr="00AF3BC7">
        <w:rPr>
          <w:rFonts w:ascii="標楷體" w:eastAsia="標楷體" w:hAnsi="標楷體" w:hint="eastAsia"/>
          <w:sz w:val="24"/>
          <w:szCs w:val="24"/>
        </w:rPr>
        <w:t>再一次的感謝您對於台灣</w:t>
      </w:r>
      <w:r w:rsidRPr="00AF3BC7">
        <w:rPr>
          <w:rFonts w:ascii="標楷體" w:eastAsia="標楷體" w:hAnsi="標楷體" w:hint="eastAsia"/>
          <w:sz w:val="24"/>
          <w:szCs w:val="24"/>
          <w:lang w:eastAsia="zh-TW"/>
        </w:rPr>
        <w:t>衛浴文化協會</w:t>
      </w:r>
      <w:r w:rsidRPr="00AF3BC7">
        <w:rPr>
          <w:rFonts w:ascii="標楷體" w:eastAsia="標楷體" w:hAnsi="標楷體" w:hint="eastAsia"/>
          <w:sz w:val="24"/>
          <w:szCs w:val="24"/>
        </w:rPr>
        <w:t>的支持與參與</w:t>
      </w:r>
      <w:r w:rsidRPr="00AF3BC7">
        <w:rPr>
          <w:rFonts w:ascii="標楷體" w:eastAsia="標楷體" w:hAnsi="標楷體" w:hint="eastAsia"/>
          <w:sz w:val="24"/>
          <w:szCs w:val="24"/>
          <w:lang w:val="de-DE"/>
        </w:rPr>
        <w:t>！</w:t>
      </w:r>
    </w:p>
    <w:p w:rsidR="00AF3BC7" w:rsidRPr="00AF3BC7" w:rsidRDefault="00AF3BC7" w:rsidP="00B51C17">
      <w:pPr>
        <w:spacing w:beforeLines="50" w:before="156" w:line="3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  <w:r w:rsidRPr="00AF3BC7">
        <w:rPr>
          <w:rFonts w:ascii="標楷體" w:eastAsia="標楷體" w:hAnsi="標楷體" w:hint="eastAsia"/>
          <w:sz w:val="24"/>
          <w:szCs w:val="24"/>
        </w:rPr>
        <w:t xml:space="preserve">敬祝  </w:t>
      </w:r>
      <w:r w:rsidRPr="00AF3BC7">
        <w:rPr>
          <w:rFonts w:ascii="標楷體" w:eastAsia="標楷體" w:hAnsi="標楷體" w:hint="eastAsia"/>
          <w:sz w:val="24"/>
          <w:szCs w:val="24"/>
          <w:lang w:eastAsia="zh-TW"/>
        </w:rPr>
        <w:t>豬事如意﹗ 財源滾滾 !!!</w:t>
      </w:r>
    </w:p>
    <w:p w:rsidR="00AF3BC7" w:rsidRPr="00AF3BC7" w:rsidRDefault="00AF3BC7" w:rsidP="00AF3BC7">
      <w:pPr>
        <w:spacing w:beforeLines="50" w:before="156" w:line="360" w:lineRule="exact"/>
        <w:ind w:left="720" w:hangingChars="300" w:hanging="720"/>
        <w:rPr>
          <w:rFonts w:ascii="標楷體" w:eastAsia="標楷體" w:hAnsi="標楷體"/>
          <w:sz w:val="24"/>
          <w:szCs w:val="24"/>
          <w:lang w:eastAsia="zh-TW"/>
        </w:rPr>
      </w:pPr>
    </w:p>
    <w:p w:rsidR="00AF3BC7" w:rsidRPr="00AF3BC7" w:rsidRDefault="00AF3BC7" w:rsidP="00AF3BC7">
      <w:pPr>
        <w:spacing w:line="320" w:lineRule="exact"/>
        <w:ind w:firstLineChars="100" w:firstLine="240"/>
        <w:jc w:val="center"/>
        <w:rPr>
          <w:rFonts w:ascii="標楷體" w:eastAsia="標楷體" w:hAnsi="標楷體"/>
          <w:sz w:val="24"/>
          <w:lang w:eastAsia="zh-TW"/>
        </w:rPr>
      </w:pPr>
      <w:r w:rsidRPr="00AF3BC7">
        <w:rPr>
          <w:rFonts w:ascii="標楷體" w:eastAsia="標楷體" w:hAnsi="標楷體" w:hint="eastAsia"/>
          <w:sz w:val="24"/>
          <w:lang w:eastAsia="zh-TW"/>
        </w:rPr>
        <w:t xml:space="preserve">                              台灣衛浴文化協會</w:t>
      </w:r>
    </w:p>
    <w:p w:rsidR="00AF3BC7" w:rsidRPr="00AF3BC7" w:rsidRDefault="00AF3BC7" w:rsidP="00AF3BC7">
      <w:pPr>
        <w:spacing w:beforeLines="50" w:before="156" w:line="320" w:lineRule="exact"/>
        <w:jc w:val="left"/>
        <w:rPr>
          <w:rFonts w:ascii="標楷體" w:eastAsia="標楷體" w:hAnsi="標楷體"/>
          <w:sz w:val="24"/>
          <w:lang w:eastAsia="zh-TW"/>
        </w:rPr>
      </w:pPr>
      <w:r w:rsidRPr="00AF3BC7">
        <w:rPr>
          <w:rFonts w:ascii="標楷體" w:eastAsia="標楷體" w:hAnsi="標楷體" w:hint="eastAsia"/>
          <w:sz w:val="24"/>
          <w:lang w:eastAsia="zh-TW"/>
        </w:rPr>
        <w:t xml:space="preserve">                                                    理事長    </w:t>
      </w:r>
    </w:p>
    <w:p w:rsidR="00AF3BC7" w:rsidRPr="00AF3BC7" w:rsidRDefault="006E4464" w:rsidP="00AF3BC7">
      <w:pPr>
        <w:adjustRightInd w:val="0"/>
        <w:spacing w:beforeLines="50" w:before="156" w:line="240" w:lineRule="exact"/>
        <w:ind w:left="720" w:hangingChars="300" w:hanging="720"/>
        <w:jc w:val="right"/>
        <w:textAlignment w:val="baseline"/>
        <w:rPr>
          <w:rFonts w:eastAsia="新細明體"/>
          <w:kern w:val="0"/>
          <w:sz w:val="24"/>
          <w:szCs w:val="24"/>
          <w:lang w:eastAsia="zh-TW"/>
        </w:rPr>
      </w:pPr>
      <w:r w:rsidRPr="006E4464">
        <w:rPr>
          <w:rFonts w:ascii="標楷體" w:eastAsia="標楷體" w:hAnsi="標楷體"/>
          <w:noProof/>
          <w:sz w:val="24"/>
          <w:szCs w:val="22"/>
          <w:lang w:eastAsia="zh-TW"/>
        </w:rPr>
        <w:drawing>
          <wp:anchor distT="0" distB="0" distL="114300" distR="114300" simplePos="0" relativeHeight="251659264" behindDoc="0" locked="0" layoutInCell="1" allowOverlap="1" wp14:anchorId="2284F22A" wp14:editId="614B0BB9">
            <wp:simplePos x="0" y="0"/>
            <wp:positionH relativeFrom="column">
              <wp:posOffset>4552950</wp:posOffset>
            </wp:positionH>
            <wp:positionV relativeFrom="paragraph">
              <wp:posOffset>71755</wp:posOffset>
            </wp:positionV>
            <wp:extent cx="1009650" cy="416560"/>
            <wp:effectExtent l="0" t="0" r="0" b="2540"/>
            <wp:wrapThrough wrapText="bothSides">
              <wp:wrapPolygon edited="0">
                <wp:start x="0" y="0"/>
                <wp:lineTo x="0" y="20744"/>
                <wp:lineTo x="21192" y="20744"/>
                <wp:lineTo x="21192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BC7" w:rsidRPr="00AF3BC7">
        <w:rPr>
          <w:rFonts w:ascii="標楷體" w:eastAsia="標楷體" w:hAnsi="標楷體" w:hint="eastAsia"/>
          <w:sz w:val="24"/>
          <w:lang w:eastAsia="zh-TW"/>
        </w:rPr>
        <w:t xml:space="preserve">            </w:t>
      </w:r>
    </w:p>
    <w:p w:rsidR="00AF3BC7" w:rsidRPr="00AF3BC7" w:rsidRDefault="006E4464" w:rsidP="00AF3BC7">
      <w:pPr>
        <w:spacing w:beforeLines="50" w:before="156" w:line="320" w:lineRule="exact"/>
        <w:ind w:firstLineChars="2450" w:firstLine="5880"/>
        <w:jc w:val="center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 xml:space="preserve">       </w:t>
      </w:r>
    </w:p>
    <w:p w:rsidR="00AF3BC7" w:rsidRDefault="00AF3BC7" w:rsidP="00AF3BC7">
      <w:pPr>
        <w:spacing w:beforeLines="50" w:before="156" w:line="320" w:lineRule="exact"/>
        <w:ind w:firstLineChars="2450" w:firstLine="5880"/>
        <w:jc w:val="center"/>
        <w:rPr>
          <w:rFonts w:eastAsia="新細明體"/>
          <w:kern w:val="0"/>
          <w:sz w:val="24"/>
          <w:szCs w:val="24"/>
          <w:lang w:eastAsia="zh-TW"/>
        </w:rPr>
      </w:pPr>
      <w:r w:rsidRPr="00AF3BC7">
        <w:rPr>
          <w:rFonts w:eastAsia="新細明體" w:hint="eastAsia"/>
          <w:kern w:val="0"/>
          <w:sz w:val="24"/>
          <w:szCs w:val="24"/>
          <w:lang w:eastAsia="zh-TW"/>
        </w:rPr>
        <w:t>2018</w:t>
      </w:r>
      <w:r w:rsidRPr="00AF3BC7">
        <w:rPr>
          <w:rFonts w:eastAsia="新細明體" w:hint="eastAsia"/>
          <w:kern w:val="0"/>
          <w:sz w:val="24"/>
          <w:szCs w:val="24"/>
          <w:lang w:eastAsia="zh-TW"/>
        </w:rPr>
        <w:t>年</w:t>
      </w:r>
      <w:r w:rsidRPr="00AF3BC7">
        <w:rPr>
          <w:rFonts w:eastAsia="新細明體" w:hint="eastAsia"/>
          <w:kern w:val="0"/>
          <w:sz w:val="24"/>
          <w:szCs w:val="24"/>
          <w:lang w:eastAsia="zh-TW"/>
        </w:rPr>
        <w:t>12</w:t>
      </w:r>
      <w:r w:rsidRPr="00AF3BC7">
        <w:rPr>
          <w:rFonts w:eastAsia="新細明體" w:hint="eastAsia"/>
          <w:kern w:val="0"/>
          <w:sz w:val="24"/>
          <w:szCs w:val="24"/>
          <w:lang w:eastAsia="zh-TW"/>
        </w:rPr>
        <w:t>月</w:t>
      </w:r>
      <w:r w:rsidRPr="00AF3BC7">
        <w:rPr>
          <w:rFonts w:eastAsia="新細明體" w:hint="eastAsia"/>
          <w:kern w:val="0"/>
          <w:sz w:val="24"/>
          <w:szCs w:val="24"/>
          <w:lang w:eastAsia="zh-TW"/>
        </w:rPr>
        <w:t>25</w:t>
      </w:r>
      <w:r w:rsidRPr="00AF3BC7">
        <w:rPr>
          <w:rFonts w:eastAsia="新細明體" w:hint="eastAsia"/>
          <w:kern w:val="0"/>
          <w:sz w:val="24"/>
          <w:szCs w:val="24"/>
          <w:lang w:eastAsia="zh-TW"/>
        </w:rPr>
        <w:t>日</w:t>
      </w:r>
    </w:p>
    <w:tbl>
      <w:tblPr>
        <w:tblpPr w:leftFromText="180" w:rightFromText="180" w:vertAnchor="text" w:horzAnchor="margin" w:tblpX="250" w:tblpY="22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3587"/>
        <w:gridCol w:w="1276"/>
        <w:gridCol w:w="2516"/>
      </w:tblGrid>
      <w:tr w:rsidR="00AF3BC7" w:rsidRPr="00AF3BC7" w:rsidTr="00FF3139">
        <w:trPr>
          <w:trHeight w:val="416"/>
        </w:trPr>
        <w:tc>
          <w:tcPr>
            <w:tcW w:w="9604" w:type="dxa"/>
            <w:gridSpan w:val="4"/>
          </w:tcPr>
          <w:p w:rsidR="00AF3BC7" w:rsidRPr="00AF3BC7" w:rsidRDefault="00AF3BC7" w:rsidP="00AF3BC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台灣衛浴文化協會【</w:t>
            </w:r>
            <w:r w:rsidRPr="00AF3BC7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  <w:lang w:eastAsia="zh-TW"/>
              </w:rPr>
              <w:t>常年會費</w:t>
            </w:r>
            <w:r w:rsidRPr="00AF3BC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】繳款單</w:t>
            </w:r>
          </w:p>
        </w:tc>
      </w:tr>
      <w:tr w:rsidR="00AF3BC7" w:rsidRPr="00AF3BC7" w:rsidTr="00FF3139">
        <w:trPr>
          <w:trHeight w:hRule="exact" w:val="454"/>
        </w:trPr>
        <w:tc>
          <w:tcPr>
            <w:tcW w:w="2225" w:type="dxa"/>
          </w:tcPr>
          <w:p w:rsidR="00AF3BC7" w:rsidRPr="00AF3BC7" w:rsidRDefault="00AF3BC7" w:rsidP="00AF3BC7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姓名或公司名稱</w:t>
            </w:r>
          </w:p>
        </w:tc>
        <w:tc>
          <w:tcPr>
            <w:tcW w:w="3587" w:type="dxa"/>
          </w:tcPr>
          <w:p w:rsidR="00AF3BC7" w:rsidRPr="00AF3BC7" w:rsidRDefault="00AF3BC7" w:rsidP="00AF3BC7">
            <w:pPr>
              <w:spacing w:line="360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AF3BC7" w:rsidRPr="00AF3BC7" w:rsidRDefault="00AF3BC7" w:rsidP="00AF3BC7">
            <w:pPr>
              <w:spacing w:line="360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性   別</w:t>
            </w:r>
          </w:p>
        </w:tc>
        <w:tc>
          <w:tcPr>
            <w:tcW w:w="2516" w:type="dxa"/>
          </w:tcPr>
          <w:p w:rsidR="00AF3BC7" w:rsidRPr="00AF3BC7" w:rsidRDefault="00AF3BC7" w:rsidP="00AF3BC7">
            <w:pPr>
              <w:spacing w:line="360" w:lineRule="exact"/>
              <w:ind w:firstLineChars="100" w:firstLine="240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sym w:font="Wingdings 2" w:char="F0A3"/>
            </w: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 xml:space="preserve">男    </w:t>
            </w: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sym w:font="Wingdings 2" w:char="F0A3"/>
            </w: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女</w:t>
            </w:r>
          </w:p>
        </w:tc>
      </w:tr>
      <w:tr w:rsidR="00AF3BC7" w:rsidRPr="00AF3BC7" w:rsidTr="00FF3139">
        <w:trPr>
          <w:trHeight w:hRule="exact" w:val="454"/>
        </w:trPr>
        <w:tc>
          <w:tcPr>
            <w:tcW w:w="2225" w:type="dxa"/>
          </w:tcPr>
          <w:p w:rsidR="00AF3BC7" w:rsidRPr="00AF3BC7" w:rsidRDefault="00AF3BC7" w:rsidP="00AF3BC7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服務單位</w:t>
            </w:r>
          </w:p>
        </w:tc>
        <w:tc>
          <w:tcPr>
            <w:tcW w:w="3587" w:type="dxa"/>
          </w:tcPr>
          <w:p w:rsidR="00AF3BC7" w:rsidRPr="00AF3BC7" w:rsidRDefault="00AF3BC7" w:rsidP="00AF3BC7">
            <w:pPr>
              <w:spacing w:line="360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76" w:type="dxa"/>
          </w:tcPr>
          <w:p w:rsidR="00AF3BC7" w:rsidRPr="00AF3BC7" w:rsidRDefault="00AF3BC7" w:rsidP="00AF3BC7">
            <w:pPr>
              <w:spacing w:line="360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職   稱</w:t>
            </w:r>
          </w:p>
        </w:tc>
        <w:tc>
          <w:tcPr>
            <w:tcW w:w="2516" w:type="dxa"/>
          </w:tcPr>
          <w:p w:rsidR="00AF3BC7" w:rsidRPr="00AF3BC7" w:rsidRDefault="00AF3BC7" w:rsidP="00AF3BC7">
            <w:pPr>
              <w:spacing w:line="360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AF3BC7" w:rsidRPr="00AF3BC7" w:rsidTr="00FF3139">
        <w:trPr>
          <w:trHeight w:hRule="exact" w:val="786"/>
        </w:trPr>
        <w:tc>
          <w:tcPr>
            <w:tcW w:w="2225" w:type="dxa"/>
          </w:tcPr>
          <w:p w:rsidR="00AF3BC7" w:rsidRPr="00AF3BC7" w:rsidRDefault="00AF3BC7" w:rsidP="00AF3BC7">
            <w:pPr>
              <w:spacing w:beforeLines="50" w:before="156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會費繳款別</w:t>
            </w:r>
          </w:p>
        </w:tc>
        <w:tc>
          <w:tcPr>
            <w:tcW w:w="7379" w:type="dxa"/>
            <w:gridSpan w:val="3"/>
          </w:tcPr>
          <w:p w:rsidR="00AF3BC7" w:rsidRPr="00AF3BC7" w:rsidRDefault="00AF3BC7" w:rsidP="00AF3BC7">
            <w:pPr>
              <w:spacing w:beforeLines="20" w:before="62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sym w:font="Wingdings 2" w:char="F0A3"/>
            </w: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 xml:space="preserve">個人會員 2,000/年   </w:t>
            </w: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sym w:font="Wingdings 2" w:char="F0A3"/>
            </w: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團體會員 10,000/年</w:t>
            </w:r>
          </w:p>
          <w:p w:rsidR="00AF3BC7" w:rsidRPr="00AF3BC7" w:rsidRDefault="00AF3BC7" w:rsidP="00AF3BC7">
            <w:pPr>
              <w:spacing w:beforeLines="20" w:before="62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sym w:font="Wingdings 2" w:char="F0A3"/>
            </w: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學生會員 200/年(具學生身份者)</w:t>
            </w:r>
          </w:p>
        </w:tc>
      </w:tr>
      <w:tr w:rsidR="00AF3BC7" w:rsidRPr="00AF3BC7" w:rsidTr="00FF3139">
        <w:trPr>
          <w:trHeight w:hRule="exact" w:val="1125"/>
        </w:trPr>
        <w:tc>
          <w:tcPr>
            <w:tcW w:w="2225" w:type="dxa"/>
          </w:tcPr>
          <w:p w:rsidR="00AF3BC7" w:rsidRPr="00AF3BC7" w:rsidRDefault="00AF3BC7" w:rsidP="00AF3BC7">
            <w:pPr>
              <w:spacing w:beforeLines="50" w:before="156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收據開立資訊</w:t>
            </w:r>
          </w:p>
        </w:tc>
        <w:tc>
          <w:tcPr>
            <w:tcW w:w="7379" w:type="dxa"/>
            <w:gridSpan w:val="3"/>
          </w:tcPr>
          <w:p w:rsidR="00AF3BC7" w:rsidRPr="00AF3BC7" w:rsidRDefault="00AF3BC7" w:rsidP="00AF3BC7">
            <w:pPr>
              <w:spacing w:beforeLines="50" w:before="156" w:line="320" w:lineRule="exact"/>
              <w:jc w:val="left"/>
              <w:rPr>
                <w:rFonts w:ascii="標楷體" w:eastAsia="標楷體" w:hAnsi="標楷體"/>
                <w:sz w:val="24"/>
                <w:u w:val="single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收據抬頭:</w:t>
            </w:r>
            <w:r w:rsidRPr="00AF3BC7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                                      </w:t>
            </w:r>
          </w:p>
          <w:p w:rsidR="00AF3BC7" w:rsidRPr="00AF3BC7" w:rsidRDefault="00AF3BC7" w:rsidP="00AF3BC7">
            <w:pPr>
              <w:spacing w:beforeLines="50" w:before="156" w:line="360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郵寄地址:</w:t>
            </w:r>
            <w:r w:rsidRPr="00AF3BC7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                                      </w:t>
            </w:r>
          </w:p>
          <w:p w:rsidR="00AF3BC7" w:rsidRPr="00AF3BC7" w:rsidRDefault="00AF3BC7" w:rsidP="00AF3BC7">
            <w:pPr>
              <w:widowControl/>
              <w:spacing w:beforeLines="50" w:before="156" w:line="400" w:lineRule="exact"/>
              <w:jc w:val="left"/>
              <w:rPr>
                <w:rFonts w:ascii="標楷體" w:eastAsia="新細明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收件人:</w:t>
            </w:r>
            <w:r w:rsidRPr="00AF3BC7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   </w:t>
            </w:r>
            <w:r w:rsidRPr="00AF3BC7">
              <w:rPr>
                <w:rFonts w:ascii="Meiryo" w:eastAsia="Meiryo" w:hAnsi="Meiryo" w:cs="Meiryo" w:hint="eastAsia"/>
                <w:sz w:val="24"/>
                <w:lang w:eastAsia="zh-TW"/>
              </w:rPr>
              <w:t>⼞</w:t>
            </w:r>
            <w:r w:rsidRPr="00AF3BC7">
              <w:rPr>
                <w:rFonts w:ascii="標楷體" w:eastAsia="標楷體" w:hAnsi="標楷體" w:cs="標楷體" w:hint="eastAsia"/>
                <w:sz w:val="24"/>
                <w:lang w:eastAsia="zh-TW"/>
              </w:rPr>
              <w:t>同會務聯絡人</w:t>
            </w:r>
          </w:p>
          <w:p w:rsidR="00AF3BC7" w:rsidRPr="00AF3BC7" w:rsidRDefault="00AF3BC7" w:rsidP="00AF3BC7">
            <w:pPr>
              <w:spacing w:beforeLines="50" w:before="15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AF3BC7" w:rsidRPr="00AF3BC7" w:rsidTr="00FF3139">
        <w:trPr>
          <w:trHeight w:hRule="exact" w:val="900"/>
        </w:trPr>
        <w:tc>
          <w:tcPr>
            <w:tcW w:w="2225" w:type="dxa"/>
          </w:tcPr>
          <w:p w:rsidR="00AF3BC7" w:rsidRPr="00AF3BC7" w:rsidRDefault="00AF3BC7" w:rsidP="00AF3BC7">
            <w:pPr>
              <w:spacing w:beforeLines="100" w:before="31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連絡電話</w:t>
            </w:r>
          </w:p>
        </w:tc>
        <w:tc>
          <w:tcPr>
            <w:tcW w:w="7379" w:type="dxa"/>
            <w:gridSpan w:val="3"/>
          </w:tcPr>
          <w:p w:rsidR="00AF3BC7" w:rsidRPr="00AF3BC7" w:rsidRDefault="00AF3BC7" w:rsidP="00AF3BC7">
            <w:pPr>
              <w:spacing w:line="440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(Office)                   (Home)</w:t>
            </w:r>
          </w:p>
          <w:p w:rsidR="00AF3BC7" w:rsidRPr="00AF3BC7" w:rsidRDefault="00AF3BC7" w:rsidP="00AF3BC7">
            <w:pPr>
              <w:spacing w:line="440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(Fax)                      (手機)</w:t>
            </w:r>
          </w:p>
        </w:tc>
      </w:tr>
      <w:tr w:rsidR="00AF3BC7" w:rsidRPr="00AF3BC7" w:rsidTr="00FF3139">
        <w:trPr>
          <w:trHeight w:hRule="exact" w:val="454"/>
        </w:trPr>
        <w:tc>
          <w:tcPr>
            <w:tcW w:w="2225" w:type="dxa"/>
          </w:tcPr>
          <w:p w:rsidR="00AF3BC7" w:rsidRPr="00AF3BC7" w:rsidRDefault="00AF3BC7" w:rsidP="00AF3BC7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電子信箱</w:t>
            </w:r>
          </w:p>
        </w:tc>
        <w:tc>
          <w:tcPr>
            <w:tcW w:w="7379" w:type="dxa"/>
            <w:gridSpan w:val="3"/>
          </w:tcPr>
          <w:p w:rsidR="00AF3BC7" w:rsidRPr="00AF3BC7" w:rsidRDefault="00AF3BC7" w:rsidP="00AF3BC7">
            <w:pPr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AF3BC7" w:rsidRPr="00AF3BC7" w:rsidTr="00FF3139">
        <w:trPr>
          <w:trHeight w:hRule="exact" w:val="454"/>
        </w:trPr>
        <w:tc>
          <w:tcPr>
            <w:tcW w:w="2225" w:type="dxa"/>
          </w:tcPr>
          <w:p w:rsidR="00AF3BC7" w:rsidRPr="00AF3BC7" w:rsidRDefault="00AF3BC7" w:rsidP="00AF3BC7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通訊地址</w:t>
            </w:r>
          </w:p>
        </w:tc>
        <w:tc>
          <w:tcPr>
            <w:tcW w:w="7379" w:type="dxa"/>
            <w:gridSpan w:val="3"/>
          </w:tcPr>
          <w:p w:rsidR="00AF3BC7" w:rsidRPr="00AF3BC7" w:rsidRDefault="00AF3BC7" w:rsidP="00AF3BC7">
            <w:pPr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AF3BC7" w:rsidRPr="00AF3BC7" w:rsidTr="00FF3139">
        <w:trPr>
          <w:trHeight w:val="435"/>
        </w:trPr>
        <w:tc>
          <w:tcPr>
            <w:tcW w:w="2225" w:type="dxa"/>
          </w:tcPr>
          <w:p w:rsidR="00AF3BC7" w:rsidRPr="00AF3BC7" w:rsidRDefault="00AF3BC7" w:rsidP="00AF3BC7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 xml:space="preserve">備    </w:t>
            </w:r>
            <w:proofErr w:type="gramStart"/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註</w:t>
            </w:r>
            <w:proofErr w:type="gramEnd"/>
          </w:p>
        </w:tc>
        <w:tc>
          <w:tcPr>
            <w:tcW w:w="7379" w:type="dxa"/>
            <w:gridSpan w:val="3"/>
          </w:tcPr>
          <w:p w:rsidR="00AF3BC7" w:rsidRPr="00AF3BC7" w:rsidRDefault="00AF3BC7" w:rsidP="00AF3BC7">
            <w:pPr>
              <w:jc w:val="lef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入會費1.個人會員為壹仟元2.團體會員為壹萬元</w:t>
            </w:r>
          </w:p>
        </w:tc>
      </w:tr>
    </w:tbl>
    <w:p w:rsidR="00AF3BC7" w:rsidRPr="00AF3BC7" w:rsidRDefault="00AF3BC7" w:rsidP="00AF3BC7">
      <w:pPr>
        <w:spacing w:line="240" w:lineRule="exact"/>
        <w:jc w:val="left"/>
        <w:rPr>
          <w:rFonts w:ascii="標楷體" w:eastAsia="標楷體" w:hAnsi="標楷體"/>
          <w:sz w:val="24"/>
          <w:lang w:eastAsia="zh-TW"/>
        </w:rPr>
      </w:pPr>
    </w:p>
    <w:p w:rsidR="00AF3BC7" w:rsidRPr="00AF3BC7" w:rsidRDefault="00AF3BC7" w:rsidP="00AF3BC7">
      <w:pPr>
        <w:spacing w:line="240" w:lineRule="exact"/>
        <w:jc w:val="left"/>
        <w:rPr>
          <w:rFonts w:ascii="標楷體" w:eastAsia="標楷體" w:hAnsi="標楷體"/>
          <w:sz w:val="24"/>
          <w:lang w:eastAsia="zh-TW"/>
        </w:rPr>
      </w:pPr>
    </w:p>
    <w:tbl>
      <w:tblPr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AF3BC7" w:rsidRPr="00AF3BC7" w:rsidTr="00FF3139">
        <w:trPr>
          <w:trHeight w:val="3954"/>
        </w:trPr>
        <w:tc>
          <w:tcPr>
            <w:tcW w:w="9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BC7" w:rsidRPr="00AF3BC7" w:rsidRDefault="00AF3BC7" w:rsidP="00AF3BC7">
            <w:pPr>
              <w:spacing w:line="360" w:lineRule="exact"/>
              <w:ind w:left="567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匯款收執聯影印本黏貼處</w:t>
            </w:r>
          </w:p>
          <w:p w:rsidR="00AF3BC7" w:rsidRPr="00AF3BC7" w:rsidRDefault="00AF3BC7" w:rsidP="00AF3BC7">
            <w:pPr>
              <w:spacing w:line="360" w:lineRule="exact"/>
              <w:ind w:firstLineChars="250" w:firstLine="600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/>
                <w:sz w:val="24"/>
                <w:lang w:eastAsia="zh-TW"/>
              </w:rPr>
              <w:t>繳款方式：</w:t>
            </w:r>
          </w:p>
          <w:p w:rsidR="00AF3BC7" w:rsidRPr="00AF3BC7" w:rsidRDefault="00AF3BC7" w:rsidP="00AF3BC7">
            <w:pPr>
              <w:numPr>
                <w:ilvl w:val="0"/>
                <w:numId w:val="6"/>
              </w:numPr>
              <w:adjustRightInd w:val="0"/>
              <w:spacing w:before="120" w:after="120" w:line="160" w:lineRule="exact"/>
              <w:ind w:firstLineChars="400" w:firstLine="960"/>
              <w:jc w:val="left"/>
              <w:textAlignment w:val="baseline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/>
                <w:sz w:val="24"/>
                <w:lang w:eastAsia="zh-TW"/>
              </w:rPr>
              <w:t>銀行或郵局匯款：至全國各銀行及郵局匯款。</w:t>
            </w:r>
          </w:p>
          <w:p w:rsidR="00AF3BC7" w:rsidRPr="00AF3BC7" w:rsidRDefault="00AF3BC7" w:rsidP="00AF3BC7">
            <w:pPr>
              <w:numPr>
                <w:ilvl w:val="0"/>
                <w:numId w:val="6"/>
              </w:numPr>
              <w:adjustRightInd w:val="0"/>
              <w:spacing w:before="120" w:after="120" w:line="160" w:lineRule="exact"/>
              <w:ind w:firstLineChars="400" w:firstLine="960"/>
              <w:jc w:val="left"/>
              <w:textAlignment w:val="baseline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/>
                <w:sz w:val="24"/>
                <w:lang w:eastAsia="zh-TW"/>
              </w:rPr>
              <w:t>匯款帳戶如下：</w:t>
            </w:r>
          </w:p>
          <w:tbl>
            <w:tblPr>
              <w:tblW w:w="0" w:type="auto"/>
              <w:jc w:val="center"/>
              <w:tblInd w:w="828" w:type="dxa"/>
              <w:tblLook w:val="01E0" w:firstRow="1" w:lastRow="1" w:firstColumn="1" w:lastColumn="1" w:noHBand="0" w:noVBand="0"/>
            </w:tblPr>
            <w:tblGrid>
              <w:gridCol w:w="7200"/>
            </w:tblGrid>
            <w:tr w:rsidR="00AF3BC7" w:rsidRPr="00AF3BC7" w:rsidTr="00FF3139">
              <w:trPr>
                <w:trHeight w:val="535"/>
                <w:jc w:val="center"/>
              </w:trPr>
              <w:tc>
                <w:tcPr>
                  <w:tcW w:w="7200" w:type="dxa"/>
                  <w:shd w:val="clear" w:color="auto" w:fill="auto"/>
                </w:tcPr>
                <w:p w:rsidR="00AF3BC7" w:rsidRPr="00AF3BC7" w:rsidRDefault="00AF3BC7" w:rsidP="00AF3BC7">
                  <w:pPr>
                    <w:spacing w:before="120" w:after="120" w:line="260" w:lineRule="exact"/>
                    <w:ind w:leftChars="245" w:left="514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AF3BC7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 xml:space="preserve">銀行: 華南商業銀行 台大分行 </w:t>
                  </w:r>
                  <w:r w:rsidRPr="00AF3BC7">
                    <w:rPr>
                      <w:rFonts w:ascii="標楷體" w:eastAsia="標楷體" w:hAnsi="標楷體" w:hint="eastAsia"/>
                      <w:b/>
                      <w:sz w:val="24"/>
                      <w:szCs w:val="24"/>
                      <w:lang w:eastAsia="zh-TW"/>
                    </w:rPr>
                    <w:t xml:space="preserve">   </w:t>
                  </w:r>
                  <w:r w:rsidRPr="00AF3BC7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 xml:space="preserve"> 銀行代碼: 008</w:t>
                  </w:r>
                </w:p>
                <w:p w:rsidR="00AF3BC7" w:rsidRPr="00AF3BC7" w:rsidRDefault="00AF3BC7" w:rsidP="00AF3BC7">
                  <w:pPr>
                    <w:spacing w:before="120" w:after="120" w:line="260" w:lineRule="exact"/>
                    <w:ind w:leftChars="245" w:left="514"/>
                    <w:rPr>
                      <w:rFonts w:ascii="標楷體" w:eastAsia="標楷體" w:hAnsi="標楷體"/>
                      <w:szCs w:val="21"/>
                    </w:rPr>
                  </w:pPr>
                  <w:r w:rsidRPr="00AF3BC7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戶名：台灣衛浴文化協會</w:t>
                  </w:r>
                  <w:r w:rsidRPr="00AF3BC7">
                    <w:rPr>
                      <w:rFonts w:ascii="標楷體" w:eastAsia="標楷體" w:hAnsi="標楷體" w:hint="eastAsia"/>
                      <w:b/>
                      <w:sz w:val="24"/>
                      <w:szCs w:val="24"/>
                      <w:lang w:eastAsia="zh-TW"/>
                    </w:rPr>
                    <w:t xml:space="preserve">          帳號: 154-10-000516-7</w:t>
                  </w:r>
                </w:p>
              </w:tc>
            </w:tr>
          </w:tbl>
          <w:p w:rsidR="00AF3BC7" w:rsidRPr="00AF3BC7" w:rsidRDefault="00AF3BC7" w:rsidP="00AF3BC7">
            <w:pPr>
              <w:numPr>
                <w:ilvl w:val="0"/>
                <w:numId w:val="6"/>
              </w:numPr>
              <w:adjustRightInd w:val="0"/>
              <w:spacing w:before="120" w:after="120" w:line="200" w:lineRule="exact"/>
              <w:ind w:firstLineChars="400" w:firstLine="960"/>
              <w:jc w:val="left"/>
              <w:textAlignment w:val="baseline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/>
                <w:sz w:val="24"/>
                <w:lang w:eastAsia="zh-TW"/>
              </w:rPr>
              <w:t>繳款後請將收執聯影本黏貼於本表下方</w:t>
            </w: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AF3BC7" w:rsidRPr="00AF3BC7" w:rsidRDefault="00AF3BC7" w:rsidP="00AF3BC7">
            <w:pPr>
              <w:spacing w:line="200" w:lineRule="exact"/>
              <w:ind w:left="567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4. </w:t>
            </w: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ab/>
              <w:t>傳真或至E-mail至台灣衛浴文化協會。</w:t>
            </w:r>
          </w:p>
          <w:p w:rsidR="00AF3BC7" w:rsidRPr="00AF3BC7" w:rsidRDefault="00AF3BC7" w:rsidP="00AF3BC7">
            <w:pPr>
              <w:spacing w:line="200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AF3BC7" w:rsidRPr="00AF3BC7" w:rsidRDefault="00AF3BC7" w:rsidP="00AF3BC7">
            <w:pPr>
              <w:spacing w:line="200" w:lineRule="exact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>※</w:t>
            </w:r>
            <w:r w:rsidRPr="00AF3BC7">
              <w:rPr>
                <w:rFonts w:ascii="標楷體" w:eastAsia="標楷體" w:hAnsi="標楷體" w:hint="eastAsia"/>
                <w:sz w:val="20"/>
                <w:lang w:eastAsia="zh-TW"/>
              </w:rPr>
              <w:t>轉帳者請提供帳號後五碼，匯款時請註記姓名/單位名稱，並將匯款單黏貼</w:t>
            </w:r>
          </w:p>
          <w:p w:rsidR="00AF3BC7" w:rsidRPr="00AF3BC7" w:rsidRDefault="00AF3BC7" w:rsidP="00AF3BC7">
            <w:pPr>
              <w:spacing w:line="200" w:lineRule="exact"/>
              <w:ind w:left="567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AF3BC7">
              <w:rPr>
                <w:rFonts w:ascii="標楷體" w:eastAsia="標楷體" w:hAnsi="標楷體" w:hint="eastAsia"/>
                <w:sz w:val="20"/>
                <w:lang w:eastAsia="zh-TW"/>
              </w:rPr>
              <w:t xml:space="preserve">     於此虛線框中傳真至本會確認。</w:t>
            </w:r>
            <w:r w:rsidRPr="00AF3BC7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</w:tc>
      </w:tr>
    </w:tbl>
    <w:p w:rsidR="00AF3BC7" w:rsidRPr="00AF3BC7" w:rsidRDefault="00AF3BC7" w:rsidP="00AF3BC7">
      <w:pPr>
        <w:spacing w:line="360" w:lineRule="exact"/>
        <w:jc w:val="left"/>
        <w:rPr>
          <w:rFonts w:ascii="標楷體" w:eastAsia="標楷體" w:hAnsi="標楷體"/>
          <w:sz w:val="24"/>
          <w:lang w:eastAsia="zh-TW"/>
        </w:rPr>
      </w:pPr>
    </w:p>
    <w:p w:rsidR="00AF3BC7" w:rsidRPr="00AF3BC7" w:rsidRDefault="00AF3BC7" w:rsidP="00AF3BC7">
      <w:pPr>
        <w:spacing w:line="360" w:lineRule="exact"/>
        <w:jc w:val="left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AF3BC7">
        <w:rPr>
          <w:rFonts w:ascii="標楷體" w:eastAsia="標楷體" w:hAnsi="標楷體" w:hint="eastAsia"/>
          <w:sz w:val="24"/>
          <w:lang w:eastAsia="zh-TW"/>
        </w:rPr>
        <w:t>＊</w:t>
      </w:r>
      <w:proofErr w:type="gramEnd"/>
      <w:r w:rsidRPr="00AF3BC7">
        <w:rPr>
          <w:rFonts w:ascii="標楷體" w:eastAsia="標楷體" w:hAnsi="標楷體" w:hint="eastAsia"/>
          <w:sz w:val="28"/>
          <w:szCs w:val="28"/>
          <w:lang w:eastAsia="zh-TW"/>
        </w:rPr>
        <w:t>附註：</w:t>
      </w:r>
    </w:p>
    <w:p w:rsidR="00AF3BC7" w:rsidRPr="00AF3BC7" w:rsidRDefault="00AF3BC7" w:rsidP="00AF3BC7">
      <w:pPr>
        <w:spacing w:line="320" w:lineRule="exact"/>
        <w:ind w:left="240"/>
        <w:jc w:val="left"/>
        <w:rPr>
          <w:rFonts w:ascii="標楷體" w:eastAsia="標楷體" w:hAnsi="標楷體"/>
          <w:sz w:val="20"/>
          <w:lang w:eastAsia="zh-TW"/>
        </w:rPr>
      </w:pPr>
      <w:r w:rsidRPr="00AF3BC7">
        <w:rPr>
          <w:rFonts w:ascii="標楷體" w:eastAsia="標楷體" w:hAnsi="標楷體" w:hint="eastAsia"/>
          <w:sz w:val="20"/>
          <w:lang w:eastAsia="zh-TW"/>
        </w:rPr>
        <w:t>(1)若您的會籍資料如電話、傳真、地址、現職等有變更，請隨時將資料傳真至本會以利作業。</w:t>
      </w:r>
    </w:p>
    <w:p w:rsidR="00AF3BC7" w:rsidRPr="00AF3BC7" w:rsidRDefault="00AF3BC7" w:rsidP="00AF3BC7">
      <w:pPr>
        <w:spacing w:line="320" w:lineRule="exact"/>
        <w:ind w:firstLineChars="100" w:firstLine="200"/>
        <w:jc w:val="left"/>
        <w:rPr>
          <w:rFonts w:ascii="標楷體" w:eastAsia="標楷體" w:hAnsi="標楷體"/>
          <w:sz w:val="20"/>
          <w:lang w:eastAsia="zh-TW"/>
        </w:rPr>
      </w:pPr>
      <w:r w:rsidRPr="00AF3BC7">
        <w:rPr>
          <w:rFonts w:ascii="標楷體" w:eastAsia="標楷體" w:hAnsi="標楷體" w:hint="eastAsia"/>
          <w:sz w:val="20"/>
          <w:lang w:eastAsia="zh-TW"/>
        </w:rPr>
        <w:t>(2)對於會員事務有任何問題，歡迎隨時與本協會會務承辦人員連絡！</w:t>
      </w:r>
    </w:p>
    <w:p w:rsidR="00AF3BC7" w:rsidRPr="00AF3BC7" w:rsidRDefault="00AF3BC7" w:rsidP="00AF3BC7">
      <w:pPr>
        <w:spacing w:line="320" w:lineRule="exact"/>
        <w:ind w:firstLineChars="100" w:firstLine="200"/>
        <w:jc w:val="left"/>
        <w:rPr>
          <w:rFonts w:ascii="標楷體" w:eastAsia="標楷體" w:hAnsi="標楷體"/>
          <w:sz w:val="20"/>
          <w:lang w:eastAsia="zh-TW"/>
        </w:rPr>
      </w:pPr>
      <w:r w:rsidRPr="00AF3BC7">
        <w:rPr>
          <w:rFonts w:ascii="標楷體" w:eastAsia="標楷體" w:hAnsi="標楷體" w:hint="eastAsia"/>
          <w:sz w:val="20"/>
          <w:lang w:eastAsia="zh-TW"/>
        </w:rPr>
        <w:t xml:space="preserve">   會務助理：劉玉玫小姐</w:t>
      </w:r>
    </w:p>
    <w:p w:rsidR="00AF3BC7" w:rsidRPr="00AF3BC7" w:rsidRDefault="00AF3BC7" w:rsidP="00AF3BC7">
      <w:pPr>
        <w:spacing w:line="320" w:lineRule="exact"/>
        <w:ind w:firstLineChars="100" w:firstLine="200"/>
        <w:jc w:val="left"/>
        <w:rPr>
          <w:rFonts w:ascii="標楷體" w:eastAsia="標楷體" w:hAnsi="標楷體"/>
          <w:sz w:val="20"/>
          <w:lang w:eastAsia="zh-TW"/>
        </w:rPr>
      </w:pPr>
      <w:r w:rsidRPr="00AF3BC7">
        <w:rPr>
          <w:rFonts w:ascii="標楷體" w:eastAsia="標楷體" w:hAnsi="標楷體" w:hint="eastAsia"/>
          <w:sz w:val="20"/>
          <w:lang w:eastAsia="zh-TW"/>
        </w:rPr>
        <w:t xml:space="preserve">   連絡方式：(Office)</w:t>
      </w:r>
      <w:r w:rsidRPr="00AF3BC7">
        <w:rPr>
          <w:rFonts w:eastAsia="新細明體"/>
          <w:sz w:val="20"/>
          <w:lang w:eastAsia="zh-TW"/>
        </w:rPr>
        <w:t xml:space="preserve"> </w:t>
      </w:r>
      <w:r w:rsidRPr="00AF3BC7">
        <w:rPr>
          <w:rFonts w:ascii="標楷體" w:eastAsia="標楷體" w:hAnsi="標楷體"/>
          <w:sz w:val="20"/>
          <w:lang w:eastAsia="zh-TW"/>
        </w:rPr>
        <w:t>02</w:t>
      </w:r>
      <w:r w:rsidRPr="00AF3BC7">
        <w:rPr>
          <w:rFonts w:ascii="標楷體" w:eastAsia="標楷體" w:hAnsi="標楷體" w:hint="eastAsia"/>
          <w:sz w:val="20"/>
          <w:lang w:eastAsia="zh-TW"/>
        </w:rPr>
        <w:t xml:space="preserve">-2511-0712  </w:t>
      </w:r>
      <w:r w:rsidRPr="00AF3BC7">
        <w:rPr>
          <w:rFonts w:ascii="標楷體" w:eastAsia="標楷體" w:hAnsi="標楷體" w:hint="eastAsia"/>
          <w:color w:val="FF0000"/>
          <w:sz w:val="20"/>
          <w:lang w:eastAsia="zh-TW"/>
        </w:rPr>
        <w:t xml:space="preserve"> </w:t>
      </w:r>
      <w:r w:rsidRPr="00AF3BC7">
        <w:rPr>
          <w:rFonts w:ascii="標楷體" w:eastAsia="標楷體" w:hAnsi="標楷體" w:hint="eastAsia"/>
          <w:sz w:val="20"/>
          <w:lang w:eastAsia="zh-TW"/>
        </w:rPr>
        <w:t>(Fax</w:t>
      </w:r>
      <w:proofErr w:type="gramStart"/>
      <w:r w:rsidRPr="00AF3BC7">
        <w:rPr>
          <w:rFonts w:ascii="標楷體" w:eastAsia="標楷體" w:hAnsi="標楷體" w:hint="eastAsia"/>
          <w:sz w:val="20"/>
          <w:lang w:eastAsia="zh-TW"/>
        </w:rPr>
        <w:t>)02</w:t>
      </w:r>
      <w:proofErr w:type="gramEnd"/>
      <w:r w:rsidRPr="00AF3BC7">
        <w:rPr>
          <w:rFonts w:ascii="標楷體" w:eastAsia="標楷體" w:hAnsi="標楷體" w:hint="eastAsia"/>
          <w:sz w:val="20"/>
          <w:lang w:eastAsia="zh-TW"/>
        </w:rPr>
        <w:t>-2531-3102  (E-mail)</w:t>
      </w:r>
      <w:r w:rsidRPr="00AF3BC7">
        <w:rPr>
          <w:rFonts w:eastAsia="新細明體"/>
          <w:sz w:val="20"/>
          <w:lang w:eastAsia="zh-TW"/>
        </w:rPr>
        <w:t xml:space="preserve"> ttaservice2018@gmail.com</w:t>
      </w:r>
    </w:p>
    <w:p w:rsidR="00EB67CF" w:rsidRPr="00EB67CF" w:rsidRDefault="00EB67CF" w:rsidP="00956F6C">
      <w:pPr>
        <w:rPr>
          <w:rFonts w:eastAsiaTheme="minorEastAsia"/>
          <w:sz w:val="24"/>
          <w:szCs w:val="24"/>
          <w:lang w:eastAsia="zh-TW"/>
        </w:rPr>
      </w:pPr>
    </w:p>
    <w:sectPr w:rsidR="00EB67CF" w:rsidRPr="00EB67CF" w:rsidSect="006D04DE">
      <w:headerReference w:type="default" r:id="rId11"/>
      <w:footerReference w:type="default" r:id="rId12"/>
      <w:type w:val="continuous"/>
      <w:pgSz w:w="11906" w:h="16838"/>
      <w:pgMar w:top="1440" w:right="1080" w:bottom="1440" w:left="1080" w:header="142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B5" w:rsidRDefault="00814CB5">
      <w:r>
        <w:separator/>
      </w:r>
    </w:p>
  </w:endnote>
  <w:endnote w:type="continuationSeparator" w:id="0">
    <w:p w:rsidR="00814CB5" w:rsidRDefault="0081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">
    <w:altName w:val="SimSun"/>
    <w:charset w:val="88"/>
    <w:family w:val="auto"/>
    <w:pitch w:val="default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altName w:val="細明體_HKSCS-ExtB"/>
    <w:charset w:val="88"/>
    <w:family w:val="auto"/>
    <w:pitch w:val="default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D1" w:rsidRDefault="00B46033">
    <w:pPr>
      <w:pStyle w:val="a6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DEE9BB" wp14:editId="7DB97F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635" r="1270" b="0"/>
              <wp:wrapNone/>
              <wp:docPr id="1" name="文字框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BD1" w:rsidRDefault="006D6519">
                          <w:pPr>
                            <w:snapToGrid w:val="0"/>
                            <w:rPr>
                              <w:rFonts w:eastAsia="新細明體"/>
                              <w:sz w:val="18"/>
                              <w:lang w:eastAsia="zh-TW"/>
                            </w:rPr>
                          </w:pPr>
                          <w:r>
                            <w:rPr>
                              <w:rFonts w:eastAsia="新細明體" w:hint="eastAsia"/>
                              <w:sz w:val="18"/>
                              <w:lang w:eastAsia="zh-TW"/>
                            </w:rPr>
                            <w:fldChar w:fldCharType="begin"/>
                          </w:r>
                          <w:r>
                            <w:rPr>
                              <w:rFonts w:eastAsia="新細明體" w:hint="eastAsia"/>
                              <w:sz w:val="18"/>
                              <w:lang w:eastAsia="zh-TW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新細明體" w:hint="eastAsia"/>
                              <w:sz w:val="18"/>
                              <w:lang w:eastAsia="zh-TW"/>
                            </w:rPr>
                            <w:fldChar w:fldCharType="separate"/>
                          </w:r>
                          <w:r w:rsidR="00E82FAB" w:rsidRPr="00E82FA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eastAsia="新細明體" w:hint="eastAsia"/>
                              <w:sz w:val="18"/>
                              <w:lang w:eastAsia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框11" o:spid="_x0000_s1026" type="#_x0000_t202" style="position:absolute;left:0;text-align:left;margin-left:0;margin-top:0;width:5.3pt;height:12.0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" filled="f" stroked="f">
              <v:textbox style="mso-fit-shape-to-text:t" inset="0,0,0,0">
                <w:txbxContent>
                  <w:p w:rsidR="007A7BD1" w:rsidRDefault="006D6519">
                    <w:pPr>
                      <w:snapToGrid w:val="0"/>
                      <w:rPr>
                        <w:rFonts w:eastAsia="新細明體"/>
                        <w:sz w:val="18"/>
                        <w:lang w:eastAsia="zh-TW"/>
                      </w:rPr>
                    </w:pPr>
                    <w:r>
                      <w:rPr>
                        <w:rFonts w:eastAsia="新細明體" w:hint="eastAsia"/>
                        <w:sz w:val="18"/>
                        <w:lang w:eastAsia="zh-TW"/>
                      </w:rPr>
                      <w:fldChar w:fldCharType="begin"/>
                    </w:r>
                    <w:r>
                      <w:rPr>
                        <w:rFonts w:eastAsia="新細明體" w:hint="eastAsia"/>
                        <w:sz w:val="18"/>
                        <w:lang w:eastAsia="zh-TW"/>
                      </w:rPr>
                      <w:instrText xml:space="preserve"> PAGE  \* MERGEFORMAT </w:instrText>
                    </w:r>
                    <w:r>
                      <w:rPr>
                        <w:rFonts w:eastAsia="新細明體" w:hint="eastAsia"/>
                        <w:sz w:val="18"/>
                        <w:lang w:eastAsia="zh-TW"/>
                      </w:rPr>
                      <w:fldChar w:fldCharType="separate"/>
                    </w:r>
                    <w:r w:rsidR="00E82FAB" w:rsidRPr="00E82FAB">
                      <w:rPr>
                        <w:noProof/>
                      </w:rPr>
                      <w:t>2</w:t>
                    </w:r>
                    <w:r>
                      <w:rPr>
                        <w:rFonts w:eastAsia="新細明體" w:hint="eastAsia"/>
                        <w:sz w:val="18"/>
                        <w:lang w:eastAsia="zh-TW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B5" w:rsidRDefault="00814CB5">
      <w:r>
        <w:separator/>
      </w:r>
    </w:p>
  </w:footnote>
  <w:footnote w:type="continuationSeparator" w:id="0">
    <w:p w:rsidR="00814CB5" w:rsidRDefault="00814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D1" w:rsidRDefault="007A7BD1">
    <w:pPr>
      <w:pStyle w:val="a7"/>
      <w:jc w:val="left"/>
      <w:rPr>
        <w:rFonts w:eastAsia="新細明體"/>
        <w:lang w:eastAsia="zh-TW"/>
      </w:rPr>
    </w:pPr>
  </w:p>
  <w:tbl>
    <w:tblPr>
      <w:tblW w:w="10490" w:type="dxa"/>
      <w:tblBorders>
        <w:bottom w:val="thinThickSmallGap" w:sz="12" w:space="0" w:color="808080"/>
      </w:tblBorders>
      <w:tblLayout w:type="fixed"/>
      <w:tblLook w:val="0000" w:firstRow="0" w:lastRow="0" w:firstColumn="0" w:lastColumn="0" w:noHBand="0" w:noVBand="0"/>
    </w:tblPr>
    <w:tblGrid>
      <w:gridCol w:w="3974"/>
      <w:gridCol w:w="6516"/>
    </w:tblGrid>
    <w:tr w:rsidR="007A7BD1">
      <w:trPr>
        <w:trHeight w:val="936"/>
      </w:trPr>
      <w:tc>
        <w:tcPr>
          <w:tcW w:w="3974" w:type="dxa"/>
          <w:tcBorders>
            <w:bottom w:val="single" w:sz="8" w:space="0" w:color="808080"/>
          </w:tcBorders>
          <w:tcMar>
            <w:left w:w="0" w:type="dxa"/>
            <w:right w:w="57" w:type="dxa"/>
          </w:tcMar>
        </w:tcPr>
        <w:p w:rsidR="007A7BD1" w:rsidRDefault="00B46033">
          <w:pPr>
            <w:pStyle w:val="a7"/>
            <w:rPr>
              <w:color w:val="000000"/>
              <w:szCs w:val="18"/>
            </w:rPr>
          </w:pPr>
          <w:r>
            <w:rPr>
              <w:rFonts w:eastAsia="新細明體"/>
              <w:noProof/>
              <w:lang w:eastAsia="zh-TW"/>
            </w:rPr>
            <w:drawing>
              <wp:inline distT="0" distB="0" distL="0" distR="0" wp14:anchorId="01CCA872" wp14:editId="2366BFF5">
                <wp:extent cx="2217420" cy="502920"/>
                <wp:effectExtent l="0" t="0" r="0" b="0"/>
                <wp:docPr id="3" name="圖片框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框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4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6" w:type="dxa"/>
          <w:tcBorders>
            <w:bottom w:val="single" w:sz="8" w:space="0" w:color="808080"/>
          </w:tcBorders>
          <w:tcMar>
            <w:left w:w="113" w:type="dxa"/>
            <w:right w:w="0" w:type="dxa"/>
          </w:tcMar>
        </w:tcPr>
        <w:p w:rsidR="007A7BD1" w:rsidRDefault="006D6519">
          <w:pPr>
            <w:pStyle w:val="a7"/>
            <w:spacing w:beforeLines="50" w:before="120"/>
            <w:rPr>
              <w:rFonts w:eastAsia="新細明體"/>
              <w:sz w:val="16"/>
              <w:szCs w:val="16"/>
              <w:lang w:eastAsia="zh-TW"/>
            </w:rPr>
          </w:pPr>
          <w:r>
            <w:rPr>
              <w:rFonts w:eastAsia="新細明體" w:hAnsi="新細明體"/>
              <w:sz w:val="16"/>
              <w:szCs w:val="16"/>
            </w:rPr>
            <w:t>會務地址：</w:t>
          </w:r>
          <w:r>
            <w:rPr>
              <w:rFonts w:eastAsia="新細明體" w:hAnsi="新細明體" w:hint="eastAsia"/>
              <w:sz w:val="16"/>
              <w:szCs w:val="16"/>
            </w:rPr>
            <w:t>台北市</w:t>
          </w:r>
          <w:r>
            <w:rPr>
              <w:rFonts w:eastAsia="新細明體" w:hAnsi="新細明體" w:hint="eastAsia"/>
              <w:sz w:val="16"/>
              <w:szCs w:val="16"/>
            </w:rPr>
            <w:t>104</w:t>
          </w:r>
          <w:r>
            <w:rPr>
              <w:rFonts w:eastAsia="新細明體" w:hAnsi="新細明體" w:hint="eastAsia"/>
              <w:sz w:val="16"/>
              <w:szCs w:val="16"/>
            </w:rPr>
            <w:t>南京東路一段</w:t>
          </w:r>
          <w:r>
            <w:rPr>
              <w:rFonts w:eastAsia="新細明體" w:hAnsi="新細明體" w:hint="eastAsia"/>
              <w:sz w:val="16"/>
              <w:szCs w:val="16"/>
            </w:rPr>
            <w:t>86</w:t>
          </w:r>
          <w:r>
            <w:rPr>
              <w:rFonts w:eastAsia="新細明體" w:hAnsi="新細明體" w:hint="eastAsia"/>
              <w:sz w:val="16"/>
              <w:szCs w:val="16"/>
            </w:rPr>
            <w:t>號</w:t>
          </w:r>
          <w:r>
            <w:rPr>
              <w:rFonts w:eastAsia="新細明體" w:hAnsi="新細明體" w:hint="eastAsia"/>
              <w:sz w:val="16"/>
              <w:szCs w:val="16"/>
            </w:rPr>
            <w:t>8</w:t>
          </w:r>
          <w:r>
            <w:rPr>
              <w:rFonts w:eastAsia="新細明體" w:hAnsi="新細明體" w:hint="eastAsia"/>
              <w:sz w:val="16"/>
              <w:szCs w:val="16"/>
            </w:rPr>
            <w:t>樓</w:t>
          </w:r>
          <w:r>
            <w:rPr>
              <w:rFonts w:eastAsia="新細明體" w:hAnsi="新細明體" w:hint="eastAsia"/>
              <w:sz w:val="16"/>
              <w:szCs w:val="16"/>
            </w:rPr>
            <w:t>801</w:t>
          </w:r>
          <w:r>
            <w:rPr>
              <w:rFonts w:eastAsia="新細明體" w:hAnsi="新細明體" w:hint="eastAsia"/>
              <w:sz w:val="16"/>
              <w:szCs w:val="16"/>
            </w:rPr>
            <w:t>室</w:t>
          </w:r>
        </w:p>
        <w:p w:rsidR="007A7BD1" w:rsidRDefault="006D6519">
          <w:pPr>
            <w:pStyle w:val="a7"/>
            <w:spacing w:afterLines="50" w:after="120"/>
            <w:rPr>
              <w:rFonts w:eastAsia="新細明體"/>
              <w:color w:val="000000"/>
              <w:sz w:val="16"/>
              <w:szCs w:val="16"/>
              <w:lang w:eastAsia="zh-TW"/>
            </w:rPr>
          </w:pPr>
          <w:r>
            <w:rPr>
              <w:rFonts w:eastAsia="新細明體" w:hAnsi="新細明體"/>
              <w:sz w:val="16"/>
              <w:szCs w:val="16"/>
            </w:rPr>
            <w:t>聯</w:t>
          </w:r>
          <w:r>
            <w:rPr>
              <w:rFonts w:eastAsia="新細明體"/>
              <w:sz w:val="16"/>
              <w:szCs w:val="16"/>
            </w:rPr>
            <w:t xml:space="preserve"> </w:t>
          </w:r>
          <w:r>
            <w:rPr>
              <w:rFonts w:eastAsia="新細明體" w:hAnsi="新細明體"/>
              <w:sz w:val="16"/>
              <w:szCs w:val="16"/>
            </w:rPr>
            <w:t>絡</w:t>
          </w:r>
          <w:r>
            <w:rPr>
              <w:rFonts w:eastAsia="新細明體"/>
              <w:sz w:val="16"/>
              <w:szCs w:val="16"/>
            </w:rPr>
            <w:t xml:space="preserve"> </w:t>
          </w:r>
          <w:r>
            <w:rPr>
              <w:rFonts w:eastAsia="新細明體" w:hAnsi="新細明體"/>
              <w:sz w:val="16"/>
              <w:szCs w:val="16"/>
            </w:rPr>
            <w:t>人：</w:t>
          </w:r>
          <w:r>
            <w:rPr>
              <w:rFonts w:eastAsia="新細明體" w:hAnsi="新細明體" w:hint="eastAsia"/>
              <w:sz w:val="16"/>
              <w:szCs w:val="16"/>
              <w:lang w:eastAsia="zh-TW"/>
            </w:rPr>
            <w:t>劉玉玫</w:t>
          </w:r>
          <w:r w:rsidR="00D13AC5">
            <w:rPr>
              <w:rFonts w:eastAsia="新細明體" w:hAnsi="新細明體" w:hint="eastAsia"/>
              <w:sz w:val="16"/>
              <w:szCs w:val="16"/>
              <w:lang w:eastAsia="zh-TW"/>
            </w:rPr>
            <w:t>秘書</w:t>
          </w:r>
          <w:r>
            <w:rPr>
              <w:rFonts w:eastAsia="新細明體"/>
              <w:sz w:val="16"/>
              <w:szCs w:val="16"/>
            </w:rPr>
            <w:t xml:space="preserve"> </w:t>
          </w:r>
          <w:r>
            <w:rPr>
              <w:rFonts w:eastAsia="新細明體" w:hint="eastAsia"/>
              <w:sz w:val="16"/>
              <w:szCs w:val="16"/>
              <w:lang w:eastAsia="zh-TW"/>
            </w:rPr>
            <w:t xml:space="preserve"> </w:t>
          </w:r>
          <w:r>
            <w:rPr>
              <w:rFonts w:eastAsia="新細明體"/>
              <w:sz w:val="16"/>
              <w:szCs w:val="16"/>
            </w:rPr>
            <w:t xml:space="preserve">(E-mail) </w:t>
          </w:r>
          <w:r>
            <w:rPr>
              <w:rFonts w:eastAsia="新細明體" w:hint="eastAsia"/>
              <w:sz w:val="16"/>
              <w:szCs w:val="16"/>
              <w:lang w:eastAsia="zh-TW"/>
            </w:rPr>
            <w:t>tta</w:t>
          </w:r>
          <w:r>
            <w:rPr>
              <w:rFonts w:eastAsia="新細明體"/>
              <w:sz w:val="16"/>
              <w:szCs w:val="16"/>
            </w:rPr>
            <w:t>service</w:t>
          </w:r>
          <w:r>
            <w:rPr>
              <w:rFonts w:eastAsia="新細明體" w:hint="eastAsia"/>
              <w:sz w:val="16"/>
              <w:szCs w:val="16"/>
              <w:lang w:eastAsia="zh-TW"/>
            </w:rPr>
            <w:t>2018</w:t>
          </w:r>
          <w:r>
            <w:rPr>
              <w:rFonts w:eastAsia="新細明體"/>
              <w:sz w:val="16"/>
              <w:szCs w:val="16"/>
            </w:rPr>
            <w:t>@</w:t>
          </w:r>
          <w:r>
            <w:rPr>
              <w:rFonts w:eastAsia="新細明體" w:hint="eastAsia"/>
              <w:sz w:val="16"/>
              <w:szCs w:val="16"/>
              <w:lang w:eastAsia="zh-TW"/>
            </w:rPr>
            <w:t>gmail.com</w:t>
          </w:r>
          <w:r>
            <w:rPr>
              <w:rFonts w:eastAsia="新細明體" w:hint="eastAsia"/>
              <w:sz w:val="16"/>
              <w:szCs w:val="16"/>
              <w:lang w:eastAsia="zh-TW"/>
            </w:rPr>
            <w:br/>
          </w:r>
          <w:r>
            <w:rPr>
              <w:rFonts w:eastAsia="新細明體" w:hAnsi="新細明體"/>
              <w:sz w:val="16"/>
              <w:szCs w:val="16"/>
            </w:rPr>
            <w:t>聯絡方式：</w:t>
          </w:r>
          <w:r>
            <w:rPr>
              <w:rFonts w:eastAsia="新細明體"/>
              <w:sz w:val="16"/>
              <w:szCs w:val="16"/>
            </w:rPr>
            <w:t>(Tel) 02-2</w:t>
          </w:r>
          <w:r w:rsidR="00994016">
            <w:rPr>
              <w:rFonts w:eastAsia="新細明體" w:hint="eastAsia"/>
              <w:sz w:val="16"/>
              <w:szCs w:val="16"/>
              <w:lang w:eastAsia="zh-TW"/>
            </w:rPr>
            <w:t>511-0712</w:t>
          </w:r>
          <w:r>
            <w:rPr>
              <w:rFonts w:eastAsia="新細明體" w:hint="eastAsia"/>
              <w:sz w:val="16"/>
              <w:szCs w:val="16"/>
              <w:lang w:eastAsia="zh-TW"/>
            </w:rPr>
            <w:t xml:space="preserve"> </w:t>
          </w:r>
          <w:r>
            <w:rPr>
              <w:rFonts w:eastAsia="新細明體"/>
              <w:sz w:val="16"/>
              <w:szCs w:val="16"/>
            </w:rPr>
            <w:t xml:space="preserve"> (Fax) 02-2</w:t>
          </w:r>
          <w:r>
            <w:rPr>
              <w:rFonts w:eastAsia="新細明體" w:hint="eastAsia"/>
              <w:sz w:val="16"/>
              <w:szCs w:val="16"/>
              <w:lang w:eastAsia="zh-TW"/>
            </w:rPr>
            <w:t>531-3102  (Web)</w:t>
          </w:r>
          <w:hyperlink r:id="rId2" w:history="1">
            <w:r>
              <w:rPr>
                <w:rStyle w:val="aa"/>
                <w:rFonts w:eastAsia="新細明體"/>
                <w:color w:val="auto"/>
                <w:sz w:val="16"/>
                <w:szCs w:val="16"/>
                <w:lang w:eastAsia="zh-TW"/>
              </w:rPr>
              <w:t>http://www.taiwantoilet.org.tw/</w:t>
            </w:r>
          </w:hyperlink>
        </w:p>
      </w:tc>
    </w:tr>
  </w:tbl>
  <w:p w:rsidR="007A7BD1" w:rsidRDefault="007A7BD1">
    <w:pPr>
      <w:pStyle w:val="a7"/>
      <w:jc w:val="left"/>
      <w:rPr>
        <w:rFonts w:eastAsia="新細明體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F6B"/>
    <w:multiLevelType w:val="multilevel"/>
    <w:tmpl w:val="08FA1F6B"/>
    <w:lvl w:ilvl="0" w:tentative="1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新細明體" w:hint="eastAsia"/>
        <w:b/>
        <w:sz w:val="26"/>
      </w:r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>
    <w:nsid w:val="1DE50A1E"/>
    <w:multiLevelType w:val="hybridMultilevel"/>
    <w:tmpl w:val="B876FBD6"/>
    <w:lvl w:ilvl="0" w:tplc="10A2809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FB4D0A"/>
    <w:multiLevelType w:val="hybridMultilevel"/>
    <w:tmpl w:val="1D70C3DA"/>
    <w:lvl w:ilvl="0" w:tplc="88EA1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75AC382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32BCD"/>
    <w:multiLevelType w:val="hybridMultilevel"/>
    <w:tmpl w:val="62E4303C"/>
    <w:lvl w:ilvl="0" w:tplc="EF9AA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B168AC"/>
    <w:multiLevelType w:val="hybridMultilevel"/>
    <w:tmpl w:val="CE843EB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A5C1E68"/>
    <w:multiLevelType w:val="singleLevel"/>
    <w:tmpl w:val="5A5C1E68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6FA72135"/>
    <w:multiLevelType w:val="multilevel"/>
    <w:tmpl w:val="6FA72135"/>
    <w:lvl w:ilvl="0">
      <w:start w:val="1"/>
      <w:numFmt w:val="ideographLegalTraditional"/>
      <w:lvlText w:val="%1、"/>
      <w:lvlJc w:val="left"/>
      <w:pPr>
        <w:tabs>
          <w:tab w:val="left" w:pos="720"/>
        </w:tabs>
        <w:ind w:left="0" w:firstLine="0"/>
      </w:pPr>
      <w:rPr>
        <w:rFonts w:hint="eastAsia"/>
        <w:lang w:val="en-US"/>
      </w:rPr>
    </w:lvl>
    <w:lvl w:ilvl="1" w:tentative="1">
      <w:start w:val="1"/>
      <w:numFmt w:val="taiwaneseCountingThousand"/>
      <w:lvlText w:val="%2、"/>
      <w:lvlJc w:val="left"/>
      <w:pPr>
        <w:tabs>
          <w:tab w:val="left" w:pos="2046"/>
        </w:tabs>
        <w:ind w:left="846" w:firstLine="480"/>
      </w:pPr>
      <w:rPr>
        <w:rFonts w:hint="eastAsia"/>
      </w:rPr>
    </w:lvl>
    <w:lvl w:ilvl="2" w:tentative="1">
      <w:start w:val="1"/>
      <w:numFmt w:val="taiwaneseCountingThousand"/>
      <w:lvlText w:val="（%3）"/>
      <w:lvlJc w:val="left"/>
      <w:pPr>
        <w:tabs>
          <w:tab w:val="left" w:pos="1146"/>
        </w:tabs>
        <w:ind w:left="426" w:firstLine="0"/>
      </w:pPr>
      <w:rPr>
        <w:rFonts w:hint="eastAsia"/>
      </w:rPr>
    </w:lvl>
    <w:lvl w:ilvl="3" w:tentative="1">
      <w:start w:val="1"/>
      <w:numFmt w:val="taiwaneseCountingThousand"/>
      <w:lvlText w:val="%4."/>
      <w:lvlJc w:val="left"/>
      <w:pPr>
        <w:tabs>
          <w:tab w:val="left" w:pos="2286"/>
        </w:tabs>
        <w:ind w:left="2286" w:hanging="420"/>
      </w:pPr>
      <w:rPr>
        <w:rFonts w:hint="eastAsia"/>
      </w:rPr>
    </w:lvl>
    <w:lvl w:ilvl="4" w:tentative="1">
      <w:start w:val="1"/>
      <w:numFmt w:val="decimal"/>
      <w:lvlText w:val="%5."/>
      <w:lvlJc w:val="left"/>
      <w:pPr>
        <w:tabs>
          <w:tab w:val="left" w:pos="2706"/>
        </w:tabs>
        <w:ind w:left="2706" w:hanging="36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3306"/>
        </w:tabs>
        <w:ind w:left="3306" w:hanging="480"/>
      </w:pPr>
    </w:lvl>
    <w:lvl w:ilvl="6" w:tentative="1">
      <w:start w:val="1"/>
      <w:numFmt w:val="decimal"/>
      <w:lvlText w:val="%7."/>
      <w:lvlJc w:val="left"/>
      <w:pPr>
        <w:tabs>
          <w:tab w:val="left" w:pos="3786"/>
        </w:tabs>
        <w:ind w:left="378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266"/>
        </w:tabs>
        <w:ind w:left="4266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746"/>
        </w:tabs>
        <w:ind w:left="4746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D1"/>
    <w:rsid w:val="0007279C"/>
    <w:rsid w:val="0009626B"/>
    <w:rsid w:val="000B062D"/>
    <w:rsid w:val="000C3F8D"/>
    <w:rsid w:val="000D453D"/>
    <w:rsid w:val="000F561F"/>
    <w:rsid w:val="001A7542"/>
    <w:rsid w:val="0024179C"/>
    <w:rsid w:val="00262352"/>
    <w:rsid w:val="00275563"/>
    <w:rsid w:val="002F067F"/>
    <w:rsid w:val="00310D0B"/>
    <w:rsid w:val="003132B6"/>
    <w:rsid w:val="0033467A"/>
    <w:rsid w:val="00360956"/>
    <w:rsid w:val="0037479F"/>
    <w:rsid w:val="003B13B9"/>
    <w:rsid w:val="003B681C"/>
    <w:rsid w:val="003D4868"/>
    <w:rsid w:val="003E4FB1"/>
    <w:rsid w:val="003E5975"/>
    <w:rsid w:val="003F7224"/>
    <w:rsid w:val="00446FEC"/>
    <w:rsid w:val="00474BB2"/>
    <w:rsid w:val="004A3D18"/>
    <w:rsid w:val="004B60A1"/>
    <w:rsid w:val="004C0B6E"/>
    <w:rsid w:val="004D7C9A"/>
    <w:rsid w:val="004F083D"/>
    <w:rsid w:val="0050301D"/>
    <w:rsid w:val="0057700C"/>
    <w:rsid w:val="00580AE3"/>
    <w:rsid w:val="005A6E55"/>
    <w:rsid w:val="00601590"/>
    <w:rsid w:val="00603842"/>
    <w:rsid w:val="00652823"/>
    <w:rsid w:val="0065293A"/>
    <w:rsid w:val="00670F1A"/>
    <w:rsid w:val="006765CD"/>
    <w:rsid w:val="00677055"/>
    <w:rsid w:val="006825C4"/>
    <w:rsid w:val="006B0BD4"/>
    <w:rsid w:val="006D04DE"/>
    <w:rsid w:val="006D266F"/>
    <w:rsid w:val="006D6519"/>
    <w:rsid w:val="006E4464"/>
    <w:rsid w:val="007242A2"/>
    <w:rsid w:val="007255C5"/>
    <w:rsid w:val="00737AFC"/>
    <w:rsid w:val="00780135"/>
    <w:rsid w:val="00793366"/>
    <w:rsid w:val="007A134A"/>
    <w:rsid w:val="007A7BD1"/>
    <w:rsid w:val="007B146A"/>
    <w:rsid w:val="007C43B4"/>
    <w:rsid w:val="007F055C"/>
    <w:rsid w:val="00814CB5"/>
    <w:rsid w:val="008459B7"/>
    <w:rsid w:val="0087138E"/>
    <w:rsid w:val="008804E6"/>
    <w:rsid w:val="00885762"/>
    <w:rsid w:val="00886CC7"/>
    <w:rsid w:val="008B5674"/>
    <w:rsid w:val="008D3826"/>
    <w:rsid w:val="008F6161"/>
    <w:rsid w:val="008F7AD0"/>
    <w:rsid w:val="009218A2"/>
    <w:rsid w:val="009510C1"/>
    <w:rsid w:val="00956F6C"/>
    <w:rsid w:val="009669B5"/>
    <w:rsid w:val="00994016"/>
    <w:rsid w:val="00A04C6E"/>
    <w:rsid w:val="00A32AFA"/>
    <w:rsid w:val="00A419A8"/>
    <w:rsid w:val="00A526C7"/>
    <w:rsid w:val="00A70D0A"/>
    <w:rsid w:val="00AB4C9A"/>
    <w:rsid w:val="00AF3BC7"/>
    <w:rsid w:val="00B0599E"/>
    <w:rsid w:val="00B41029"/>
    <w:rsid w:val="00B46033"/>
    <w:rsid w:val="00B51C17"/>
    <w:rsid w:val="00B86D33"/>
    <w:rsid w:val="00BA5710"/>
    <w:rsid w:val="00BE1C84"/>
    <w:rsid w:val="00C00D6C"/>
    <w:rsid w:val="00C64B03"/>
    <w:rsid w:val="00C67FB8"/>
    <w:rsid w:val="00C955F3"/>
    <w:rsid w:val="00D13AC5"/>
    <w:rsid w:val="00D13EF6"/>
    <w:rsid w:val="00D46C34"/>
    <w:rsid w:val="00D53D94"/>
    <w:rsid w:val="00D602BE"/>
    <w:rsid w:val="00D90BF9"/>
    <w:rsid w:val="00DB0839"/>
    <w:rsid w:val="00DE2E54"/>
    <w:rsid w:val="00DE738A"/>
    <w:rsid w:val="00E04676"/>
    <w:rsid w:val="00E104BD"/>
    <w:rsid w:val="00E35237"/>
    <w:rsid w:val="00E36E31"/>
    <w:rsid w:val="00E82FAB"/>
    <w:rsid w:val="00E863EA"/>
    <w:rsid w:val="00EB67CF"/>
    <w:rsid w:val="00EC4449"/>
    <w:rsid w:val="00ED52DE"/>
    <w:rsid w:val="00F94418"/>
    <w:rsid w:val="00F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Body Text 2" w:uiPriority="99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710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line="600" w:lineRule="exact"/>
      <w:outlineLvl w:val="0"/>
    </w:pPr>
    <w:rPr>
      <w:rFonts w:ascii="華康中黑體" w:eastAsia="華康中黑體" w:hAnsi="標楷體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rPr>
      <w:spacing w:val="36"/>
      <w:sz w:val="28"/>
    </w:rPr>
  </w:style>
  <w:style w:type="paragraph" w:styleId="a4">
    <w:name w:val="Balloon Text"/>
    <w:basedOn w:val="a"/>
    <w:link w:val="a5"/>
    <w:uiPriority w:val="99"/>
    <w:semiHidden/>
    <w:unhideWhenUsed/>
    <w:rPr>
      <w:rFonts w:ascii="Cambria" w:hAnsi="Cambria"/>
      <w:sz w:val="18"/>
      <w:szCs w:val="18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uiPriority w:val="99"/>
    <w:semiHidden/>
    <w:unhideWhenUsed/>
    <w:pPr>
      <w:spacing w:line="280" w:lineRule="exact"/>
    </w:pPr>
    <w:rPr>
      <w:rFonts w:ascii="華康中黑體" w:eastAsia="華康中黑體" w:hAnsi="標楷體"/>
      <w:sz w:val="20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uiPriority w:val="99"/>
    <w:semiHidden/>
    <w:unhideWhenUsed/>
    <w:rPr>
      <w:color w:val="800080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</w:pPr>
    <w:rPr>
      <w:rFonts w:ascii="標楷體" w:eastAsia="標楷體" w:hAnsi="標楷體"/>
      <w:color w:val="000000"/>
      <w:sz w:val="24"/>
      <w:lang w:eastAsia="zh-CN"/>
    </w:rPr>
  </w:style>
  <w:style w:type="paragraph" w:customStyle="1" w:styleId="ab">
    <w:name w:val="中標"/>
    <w:basedOn w:val="a"/>
    <w:pPr>
      <w:jc w:val="center"/>
    </w:pPr>
    <w:rPr>
      <w:rFonts w:ascii="華康粗圓體" w:eastAsia="華康粗圓體"/>
      <w:sz w:val="32"/>
    </w:rPr>
  </w:style>
  <w:style w:type="paragraph" w:customStyle="1" w:styleId="ac">
    <w:name w:val="表頭"/>
    <w:basedOn w:val="a"/>
    <w:pPr>
      <w:jc w:val="center"/>
    </w:pPr>
    <w:rPr>
      <w:rFonts w:eastAsia="標楷體"/>
      <w:kern w:val="0"/>
      <w:sz w:val="26"/>
      <w:szCs w:val="24"/>
      <w:lang w:eastAsia="zh-TW"/>
    </w:rPr>
  </w:style>
  <w:style w:type="paragraph" w:customStyle="1" w:styleId="ad">
    <w:name w:val="表文"/>
    <w:basedOn w:val="a"/>
    <w:rPr>
      <w:rFonts w:eastAsia="標楷體"/>
      <w:kern w:val="0"/>
      <w:sz w:val="22"/>
      <w:szCs w:val="24"/>
      <w:lang w:eastAsia="zh-TW"/>
    </w:rPr>
  </w:style>
  <w:style w:type="paragraph" w:customStyle="1" w:styleId="ae">
    <w:name w:val="十、"/>
    <w:basedOn w:val="a"/>
    <w:pPr>
      <w:ind w:left="301" w:hangingChars="301" w:hanging="301"/>
    </w:pPr>
    <w:rPr>
      <w:rFonts w:eastAsia="標楷體"/>
      <w:kern w:val="0"/>
      <w:sz w:val="22"/>
      <w:szCs w:val="24"/>
      <w:lang w:eastAsia="zh-TW"/>
    </w:rPr>
  </w:style>
  <w:style w:type="paragraph" w:customStyle="1" w:styleId="10">
    <w:name w:val="清單段落1"/>
    <w:basedOn w:val="a"/>
    <w:uiPriority w:val="34"/>
    <w:qFormat/>
    <w:pPr>
      <w:ind w:leftChars="200" w:left="480"/>
    </w:pPr>
  </w:style>
  <w:style w:type="character" w:customStyle="1" w:styleId="a5">
    <w:name w:val="註解方塊文字 字元"/>
    <w:link w:val="a4"/>
    <w:uiPriority w:val="99"/>
    <w:semiHidden/>
    <w:rPr>
      <w:rFonts w:ascii="Cambria" w:hAnsi="Cambria"/>
      <w:kern w:val="2"/>
      <w:sz w:val="18"/>
      <w:szCs w:val="18"/>
      <w:lang w:eastAsia="zh-CN"/>
    </w:rPr>
  </w:style>
  <w:style w:type="paragraph" w:styleId="af">
    <w:name w:val="List Paragraph"/>
    <w:basedOn w:val="a"/>
    <w:uiPriority w:val="34"/>
    <w:qFormat/>
    <w:rsid w:val="004B60A1"/>
    <w:pPr>
      <w:ind w:leftChars="200" w:left="480"/>
    </w:pPr>
  </w:style>
  <w:style w:type="paragraph" w:styleId="af0">
    <w:name w:val="Date"/>
    <w:basedOn w:val="a"/>
    <w:next w:val="a"/>
    <w:link w:val="af1"/>
    <w:semiHidden/>
    <w:unhideWhenUsed/>
    <w:rsid w:val="00AF3BC7"/>
    <w:pPr>
      <w:jc w:val="right"/>
    </w:pPr>
  </w:style>
  <w:style w:type="character" w:customStyle="1" w:styleId="af1">
    <w:name w:val="日期 字元"/>
    <w:basedOn w:val="a0"/>
    <w:link w:val="af0"/>
    <w:semiHidden/>
    <w:rsid w:val="00AF3BC7"/>
    <w:rPr>
      <w:kern w:val="2"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Body Text 2" w:uiPriority="99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710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line="600" w:lineRule="exact"/>
      <w:outlineLvl w:val="0"/>
    </w:pPr>
    <w:rPr>
      <w:rFonts w:ascii="華康中黑體" w:eastAsia="華康中黑體" w:hAnsi="標楷體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rPr>
      <w:spacing w:val="36"/>
      <w:sz w:val="28"/>
    </w:rPr>
  </w:style>
  <w:style w:type="paragraph" w:styleId="a4">
    <w:name w:val="Balloon Text"/>
    <w:basedOn w:val="a"/>
    <w:link w:val="a5"/>
    <w:uiPriority w:val="99"/>
    <w:semiHidden/>
    <w:unhideWhenUsed/>
    <w:rPr>
      <w:rFonts w:ascii="Cambria" w:hAnsi="Cambria"/>
      <w:sz w:val="18"/>
      <w:szCs w:val="18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uiPriority w:val="99"/>
    <w:semiHidden/>
    <w:unhideWhenUsed/>
    <w:pPr>
      <w:spacing w:line="280" w:lineRule="exact"/>
    </w:pPr>
    <w:rPr>
      <w:rFonts w:ascii="華康中黑體" w:eastAsia="華康中黑體" w:hAnsi="標楷體"/>
      <w:sz w:val="20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uiPriority w:val="99"/>
    <w:semiHidden/>
    <w:unhideWhenUsed/>
    <w:rPr>
      <w:color w:val="800080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</w:pPr>
    <w:rPr>
      <w:rFonts w:ascii="標楷體" w:eastAsia="標楷體" w:hAnsi="標楷體"/>
      <w:color w:val="000000"/>
      <w:sz w:val="24"/>
      <w:lang w:eastAsia="zh-CN"/>
    </w:rPr>
  </w:style>
  <w:style w:type="paragraph" w:customStyle="1" w:styleId="ab">
    <w:name w:val="中標"/>
    <w:basedOn w:val="a"/>
    <w:pPr>
      <w:jc w:val="center"/>
    </w:pPr>
    <w:rPr>
      <w:rFonts w:ascii="華康粗圓體" w:eastAsia="華康粗圓體"/>
      <w:sz w:val="32"/>
    </w:rPr>
  </w:style>
  <w:style w:type="paragraph" w:customStyle="1" w:styleId="ac">
    <w:name w:val="表頭"/>
    <w:basedOn w:val="a"/>
    <w:pPr>
      <w:jc w:val="center"/>
    </w:pPr>
    <w:rPr>
      <w:rFonts w:eastAsia="標楷體"/>
      <w:kern w:val="0"/>
      <w:sz w:val="26"/>
      <w:szCs w:val="24"/>
      <w:lang w:eastAsia="zh-TW"/>
    </w:rPr>
  </w:style>
  <w:style w:type="paragraph" w:customStyle="1" w:styleId="ad">
    <w:name w:val="表文"/>
    <w:basedOn w:val="a"/>
    <w:rPr>
      <w:rFonts w:eastAsia="標楷體"/>
      <w:kern w:val="0"/>
      <w:sz w:val="22"/>
      <w:szCs w:val="24"/>
      <w:lang w:eastAsia="zh-TW"/>
    </w:rPr>
  </w:style>
  <w:style w:type="paragraph" w:customStyle="1" w:styleId="ae">
    <w:name w:val="十、"/>
    <w:basedOn w:val="a"/>
    <w:pPr>
      <w:ind w:left="301" w:hangingChars="301" w:hanging="301"/>
    </w:pPr>
    <w:rPr>
      <w:rFonts w:eastAsia="標楷體"/>
      <w:kern w:val="0"/>
      <w:sz w:val="22"/>
      <w:szCs w:val="24"/>
      <w:lang w:eastAsia="zh-TW"/>
    </w:rPr>
  </w:style>
  <w:style w:type="paragraph" w:customStyle="1" w:styleId="10">
    <w:name w:val="清單段落1"/>
    <w:basedOn w:val="a"/>
    <w:uiPriority w:val="34"/>
    <w:qFormat/>
    <w:pPr>
      <w:ind w:leftChars="200" w:left="480"/>
    </w:pPr>
  </w:style>
  <w:style w:type="character" w:customStyle="1" w:styleId="a5">
    <w:name w:val="註解方塊文字 字元"/>
    <w:link w:val="a4"/>
    <w:uiPriority w:val="99"/>
    <w:semiHidden/>
    <w:rPr>
      <w:rFonts w:ascii="Cambria" w:hAnsi="Cambria"/>
      <w:kern w:val="2"/>
      <w:sz w:val="18"/>
      <w:szCs w:val="18"/>
      <w:lang w:eastAsia="zh-CN"/>
    </w:rPr>
  </w:style>
  <w:style w:type="paragraph" w:styleId="af">
    <w:name w:val="List Paragraph"/>
    <w:basedOn w:val="a"/>
    <w:uiPriority w:val="34"/>
    <w:qFormat/>
    <w:rsid w:val="004B60A1"/>
    <w:pPr>
      <w:ind w:leftChars="200" w:left="480"/>
    </w:pPr>
  </w:style>
  <w:style w:type="paragraph" w:styleId="af0">
    <w:name w:val="Date"/>
    <w:basedOn w:val="a"/>
    <w:next w:val="a"/>
    <w:link w:val="af1"/>
    <w:semiHidden/>
    <w:unhideWhenUsed/>
    <w:rsid w:val="00AF3BC7"/>
    <w:pPr>
      <w:jc w:val="right"/>
    </w:pPr>
  </w:style>
  <w:style w:type="character" w:customStyle="1" w:styleId="af1">
    <w:name w:val="日期 字元"/>
    <w:basedOn w:val="a0"/>
    <w:link w:val="af0"/>
    <w:semiHidden/>
    <w:rsid w:val="00AF3BC7"/>
    <w:rPr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taservice2018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iwantoilet.org.tw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􀄃􀉉hearts? 冬天如何洗澡 􀄃􀉉hearts?</dc:title>
  <dc:creator>黃世孟</dc:creator>
  <cp:lastModifiedBy>Steve</cp:lastModifiedBy>
  <cp:revision>9</cp:revision>
  <cp:lastPrinted>2018-12-25T07:09:00Z</cp:lastPrinted>
  <dcterms:created xsi:type="dcterms:W3CDTF">2018-12-19T04:41:00Z</dcterms:created>
  <dcterms:modified xsi:type="dcterms:W3CDTF">2018-12-25T07:22:00Z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